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D35B" w14:textId="7AF1FD8B" w:rsidR="007B043F" w:rsidRDefault="007B043F" w:rsidP="007B043F">
      <w:pPr>
        <w:shd w:val="clear" w:color="auto" w:fill="FFFFFF"/>
        <w:spacing w:after="120" w:line="240" w:lineRule="auto"/>
        <w:rPr>
          <w:rFonts w:ascii="inherit" w:eastAsia="Times New Roman" w:hAnsi="inherit" w:cs="Segoe UI Historic"/>
          <w:color w:val="050505"/>
          <w:kern w:val="0"/>
          <w:sz w:val="23"/>
          <w:szCs w:val="23"/>
          <w:lang w:eastAsia="en-AU"/>
          <w14:ligatures w14:val="none"/>
        </w:rPr>
      </w:pPr>
      <w:r>
        <w:rPr>
          <w:rFonts w:ascii="inherit" w:eastAsia="Times New Roman" w:hAnsi="inherit" w:cs="Segoe UI Historic"/>
          <w:color w:val="050505"/>
          <w:kern w:val="0"/>
          <w:sz w:val="23"/>
          <w:szCs w:val="23"/>
          <w:lang w:eastAsia="en-AU"/>
          <w14:ligatures w14:val="none"/>
        </w:rPr>
        <w:t xml:space="preserve">To whom it may concern, </w:t>
      </w:r>
    </w:p>
    <w:p w14:paraId="2952CAED" w14:textId="3DDC54BF" w:rsidR="007B043F" w:rsidRPr="007B043F" w:rsidRDefault="007B043F" w:rsidP="007B043F">
      <w:pPr>
        <w:shd w:val="clear" w:color="auto" w:fill="FFFFFF"/>
        <w:spacing w:after="120" w:line="240" w:lineRule="auto"/>
        <w:rPr>
          <w:rFonts w:ascii="Segoe UI Historic" w:eastAsia="Times New Roman" w:hAnsi="Segoe UI Historic" w:cs="Segoe UI Historic"/>
          <w:color w:val="050505"/>
          <w:kern w:val="0"/>
          <w:sz w:val="23"/>
          <w:szCs w:val="23"/>
          <w:lang w:eastAsia="en-AU"/>
          <w14:ligatures w14:val="none"/>
        </w:rPr>
      </w:pPr>
      <w:r w:rsidRPr="007B043F">
        <w:rPr>
          <w:rFonts w:ascii="inherit" w:eastAsia="Times New Roman" w:hAnsi="inherit" w:cs="Segoe UI Historic"/>
          <w:color w:val="050505"/>
          <w:kern w:val="0"/>
          <w:sz w:val="23"/>
          <w:szCs w:val="23"/>
          <w:lang w:eastAsia="en-AU"/>
          <w14:ligatures w14:val="none"/>
        </w:rPr>
        <w:t>I</w:t>
      </w:r>
      <w:r>
        <w:rPr>
          <w:rFonts w:ascii="inherit" w:eastAsia="Times New Roman" w:hAnsi="inherit" w:cs="Segoe UI Historic"/>
          <w:color w:val="050505"/>
          <w:kern w:val="0"/>
          <w:sz w:val="23"/>
          <w:szCs w:val="23"/>
          <w:lang w:eastAsia="en-AU"/>
          <w14:ligatures w14:val="none"/>
        </w:rPr>
        <w:t xml:space="preserve">, Ryan </w:t>
      </w:r>
      <w:proofErr w:type="gramStart"/>
      <w:r>
        <w:rPr>
          <w:rFonts w:ascii="inherit" w:eastAsia="Times New Roman" w:hAnsi="inherit" w:cs="Segoe UI Historic"/>
          <w:color w:val="050505"/>
          <w:kern w:val="0"/>
          <w:sz w:val="23"/>
          <w:szCs w:val="23"/>
          <w:lang w:eastAsia="en-AU"/>
          <w14:ligatures w14:val="none"/>
        </w:rPr>
        <w:t xml:space="preserve">Barcham, </w:t>
      </w:r>
      <w:r w:rsidRPr="007B043F">
        <w:rPr>
          <w:rFonts w:ascii="inherit" w:eastAsia="Times New Roman" w:hAnsi="inherit" w:cs="Segoe UI Historic"/>
          <w:color w:val="050505"/>
          <w:kern w:val="0"/>
          <w:sz w:val="23"/>
          <w:szCs w:val="23"/>
          <w:lang w:eastAsia="en-AU"/>
          <w14:ligatures w14:val="none"/>
        </w:rPr>
        <w:t xml:space="preserve"> do</w:t>
      </w:r>
      <w:proofErr w:type="gramEnd"/>
      <w:r w:rsidRPr="007B043F">
        <w:rPr>
          <w:rFonts w:ascii="inherit" w:eastAsia="Times New Roman" w:hAnsi="inherit" w:cs="Segoe UI Historic"/>
          <w:color w:val="050505"/>
          <w:kern w:val="0"/>
          <w:sz w:val="23"/>
          <w:szCs w:val="23"/>
          <w:lang w:eastAsia="en-AU"/>
          <w14:ligatures w14:val="none"/>
        </w:rPr>
        <w:t xml:space="preserve">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w:t>
      </w:r>
    </w:p>
    <w:p w14:paraId="683FA8D2" w14:textId="77777777" w:rsidR="007B043F" w:rsidRPr="007B043F" w:rsidRDefault="007B043F" w:rsidP="007B043F">
      <w:pPr>
        <w:shd w:val="clear" w:color="auto" w:fill="FFFFFF"/>
        <w:spacing w:after="120" w:line="240" w:lineRule="auto"/>
        <w:rPr>
          <w:rFonts w:ascii="Segoe UI Historic" w:eastAsia="Times New Roman" w:hAnsi="Segoe UI Historic" w:cs="Segoe UI Historic"/>
          <w:color w:val="050505"/>
          <w:kern w:val="0"/>
          <w:sz w:val="23"/>
          <w:szCs w:val="23"/>
          <w:lang w:eastAsia="en-AU"/>
          <w14:ligatures w14:val="none"/>
        </w:rPr>
      </w:pPr>
      <w:r w:rsidRPr="007B043F">
        <w:rPr>
          <w:rFonts w:ascii="inherit" w:eastAsia="Times New Roman" w:hAnsi="inherit" w:cs="Segoe UI Historic"/>
          <w:color w:val="050505"/>
          <w:kern w:val="0"/>
          <w:sz w:val="23"/>
          <w:szCs w:val="23"/>
          <w:lang w:eastAsia="en-AU"/>
          <w14:ligatures w14:val="none"/>
        </w:rPr>
        <w:t>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p w14:paraId="2213E215" w14:textId="77777777" w:rsidR="004E7FFD" w:rsidRDefault="004E7FFD"/>
    <w:p w14:paraId="06558BD2" w14:textId="53BC9B2F" w:rsidR="007B043F" w:rsidRDefault="007B043F">
      <w:r>
        <w:t xml:space="preserve">Regards, </w:t>
      </w:r>
    </w:p>
    <w:p w14:paraId="063C9B67" w14:textId="56811AC4" w:rsidR="007B043F" w:rsidRDefault="007B043F">
      <w:r>
        <w:t>Ryan Barcham</w:t>
      </w:r>
    </w:p>
    <w:sectPr w:rsidR="007B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3F"/>
    <w:rsid w:val="001C7041"/>
    <w:rsid w:val="004E7FFD"/>
    <w:rsid w:val="007B043F"/>
    <w:rsid w:val="008F1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44EB"/>
  <w15:chartTrackingRefBased/>
  <w15:docId w15:val="{F9DC76F2-99A1-4C63-9B27-D43D1C03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7B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9609">
      <w:bodyDiv w:val="1"/>
      <w:marLeft w:val="0"/>
      <w:marRight w:val="0"/>
      <w:marTop w:val="0"/>
      <w:marBottom w:val="0"/>
      <w:divBdr>
        <w:top w:val="none" w:sz="0" w:space="0" w:color="auto"/>
        <w:left w:val="none" w:sz="0" w:space="0" w:color="auto"/>
        <w:bottom w:val="none" w:sz="0" w:space="0" w:color="auto"/>
        <w:right w:val="none" w:sz="0" w:space="0" w:color="auto"/>
      </w:divBdr>
      <w:divsChild>
        <w:div w:id="594749153">
          <w:marLeft w:val="0"/>
          <w:marRight w:val="0"/>
          <w:marTop w:val="0"/>
          <w:marBottom w:val="120"/>
          <w:divBdr>
            <w:top w:val="none" w:sz="0" w:space="0" w:color="auto"/>
            <w:left w:val="none" w:sz="0" w:space="0" w:color="auto"/>
            <w:bottom w:val="none" w:sz="0" w:space="0" w:color="auto"/>
            <w:right w:val="none" w:sz="0" w:space="0" w:color="auto"/>
          </w:divBdr>
        </w:div>
        <w:div w:id="17441852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5175F-C30B-4A51-B51B-EBC71863D82C}">
  <ds:schemaRefs>
    <ds:schemaRef ds:uri="http://schemas.microsoft.com/sharepoint/events"/>
  </ds:schemaRefs>
</ds:datastoreItem>
</file>

<file path=customXml/itemProps2.xml><?xml version="1.0" encoding="utf-8"?>
<ds:datastoreItem xmlns:ds="http://schemas.openxmlformats.org/officeDocument/2006/customXml" ds:itemID="{06A0C9B4-1F7C-45BB-8773-E51DD4599767}">
  <ds:schemaRefs>
    <ds:schemaRef ds:uri="http://purl.org/dc/dcmitype/"/>
    <ds:schemaRef ds:uri="http://schemas.microsoft.com/office/2006/metadata/properties"/>
    <ds:schemaRef ds:uri="http://purl.org/dc/elements/1.1/"/>
    <ds:schemaRef ds:uri="3d385984-9344-419b-a80b-49c06a2bdab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0393cdf-440a-4521-8f19-00ba43423d00"/>
    <ds:schemaRef ds:uri="http://purl.org/dc/terms/"/>
  </ds:schemaRefs>
</ds:datastoreItem>
</file>

<file path=customXml/itemProps3.xml><?xml version="1.0" encoding="utf-8"?>
<ds:datastoreItem xmlns:ds="http://schemas.openxmlformats.org/officeDocument/2006/customXml" ds:itemID="{E6579990-C368-47E3-AC30-DCF2A55D2212}">
  <ds:schemaRefs>
    <ds:schemaRef ds:uri="http://schemas.microsoft.com/sharepoint/v3/contenttype/forms"/>
  </ds:schemaRefs>
</ds:datastoreItem>
</file>

<file path=customXml/itemProps4.xml><?xml version="1.0" encoding="utf-8"?>
<ds:datastoreItem xmlns:ds="http://schemas.openxmlformats.org/officeDocument/2006/customXml" ds:itemID="{5EE7183C-F800-4ECA-916E-29215C7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672 - Ryan Barcham - Philanthropy - Public inquiry</vt:lpstr>
    </vt:vector>
  </TitlesOfParts>
  <Company>Ryan Barcham</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672 - Ryan Barcham - Philanthropy - Public inquiry</dc:title>
  <dc:subject/>
  <dc:creator>Ryan Barcham</dc:creator>
  <cp:keywords/>
  <dc:description/>
  <cp:lastModifiedBy>Chris Alston</cp:lastModifiedBy>
  <cp:revision>3</cp:revision>
  <dcterms:created xsi:type="dcterms:W3CDTF">2024-02-08T12:43:00Z</dcterms:created>
  <dcterms:modified xsi:type="dcterms:W3CDTF">2024-02-29T22:29:00Z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2024-02-29T22:29:12Z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1598a8c1-3864-4bde-b8ac-14576e458e14</vt:lpwstr>
  </property>
  <property fmtid="{D5CDD505-2E9C-101B-9397-08002B2CF9AE}" pid="11" name="MSIP_Label_c1f2b1ce-4212-46db-a901-dd8453f57141_ContentBits">
    <vt:lpwstr>0</vt:lpwstr>
  </property>
</Properties>
</file>