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CF4D" w14:textId="29307FCD" w:rsidR="00C97638" w:rsidRDefault="00C97638">
      <w:r>
        <w:t>Key arguments as to why we believe that it would be detrimental for the College to lose the DGR status being considered by the productivity commission.</w:t>
      </w:r>
    </w:p>
    <w:p w14:paraId="2A50B24E" w14:textId="77777777" w:rsidR="00C97638" w:rsidRDefault="00C97638"/>
    <w:p w14:paraId="2F8D930F" w14:textId="2EBBFEFD" w:rsidR="00C97638" w:rsidRDefault="00C97638" w:rsidP="00C97638">
      <w:pPr>
        <w:pStyle w:val="ListParagraph"/>
        <w:numPr>
          <w:ilvl w:val="0"/>
          <w:numId w:val="2"/>
        </w:numPr>
      </w:pPr>
      <w:r>
        <w:t>By potentially removing DGR from our school parents, ex-students and others would reduce or totally dry up the contributions to our building fund without the possibility of receiving a tax benefit.</w:t>
      </w:r>
    </w:p>
    <w:p w14:paraId="037935C2" w14:textId="37A7CC53" w:rsidR="00C97638" w:rsidRDefault="00C97638" w:rsidP="00C97638">
      <w:pPr>
        <w:pStyle w:val="ListParagraph"/>
        <w:numPr>
          <w:ilvl w:val="0"/>
          <w:numId w:val="2"/>
        </w:numPr>
      </w:pPr>
      <w:r>
        <w:t>Since it is very difficult for non-government schools to receive the funding necessary to provide the infrastructure for our school and the need for the school to maintain its buildings while providing for the future, we rely on donations to our building fund from parents and others. Withdrawing this DGR will affect our ability to properly maintain, build for the future and provide for our families.</w:t>
      </w:r>
    </w:p>
    <w:p w14:paraId="7AF5A591" w14:textId="0A9AFFD5" w:rsidR="00C97638" w:rsidRDefault="00C97638" w:rsidP="00C97638">
      <w:pPr>
        <w:pStyle w:val="ListParagraph"/>
        <w:numPr>
          <w:ilvl w:val="0"/>
          <w:numId w:val="2"/>
        </w:numPr>
      </w:pPr>
      <w:r>
        <w:t>If parents and other contributors were not provided with the</w:t>
      </w:r>
      <w:r w:rsidR="00CC0660">
        <w:t xml:space="preserve"> ability to gain a tax concession via contributions to the building fund, the implications on the school in the long run would be dire. Reduced enrolments, building upkeep and the like would have a negative impact on the school.</w:t>
      </w:r>
    </w:p>
    <w:p w14:paraId="595504EB" w14:textId="6A3EB271" w:rsidR="00465B63" w:rsidRDefault="00465B63" w:rsidP="00C97638">
      <w:pPr>
        <w:pStyle w:val="ListParagraph"/>
        <w:numPr>
          <w:ilvl w:val="0"/>
          <w:numId w:val="2"/>
        </w:numPr>
      </w:pPr>
      <w:r>
        <w:t>There would be no potential for the donor to convert their donations into a private fund or benefit.</w:t>
      </w:r>
    </w:p>
    <w:p w14:paraId="68D20742" w14:textId="729E72D9" w:rsidR="00465B63" w:rsidRDefault="002544F1" w:rsidP="00C97638">
      <w:pPr>
        <w:pStyle w:val="ListParagraph"/>
        <w:numPr>
          <w:ilvl w:val="0"/>
          <w:numId w:val="2"/>
        </w:numPr>
      </w:pPr>
      <w:r>
        <w:t>The ability for our parents to receive a tax receipt for their donations encourages them to support us beyond their school fees and allows us to plan programs, upgrade facilities and encourage other families to enrol in our school reducing the burden on government schools, who might otherwise send their child to a government school.</w:t>
      </w:r>
    </w:p>
    <w:sectPr w:rsidR="00465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17D2"/>
    <w:multiLevelType w:val="hybridMultilevel"/>
    <w:tmpl w:val="FBAC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7829C4"/>
    <w:multiLevelType w:val="multilevel"/>
    <w:tmpl w:val="1BA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852608">
    <w:abstractNumId w:val="1"/>
  </w:num>
  <w:num w:numId="2" w16cid:durableId="163220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38"/>
    <w:rsid w:val="00001F16"/>
    <w:rsid w:val="002544F1"/>
    <w:rsid w:val="00465B63"/>
    <w:rsid w:val="005B16C1"/>
    <w:rsid w:val="006D55A8"/>
    <w:rsid w:val="00A635FF"/>
    <w:rsid w:val="00C97638"/>
    <w:rsid w:val="00CC0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70B8"/>
  <w15:chartTrackingRefBased/>
  <w15:docId w15:val="{91B7BD24-BE53-534F-BBD9-8970C483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63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97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13046">
      <w:bodyDiv w:val="1"/>
      <w:marLeft w:val="0"/>
      <w:marRight w:val="0"/>
      <w:marTop w:val="0"/>
      <w:marBottom w:val="0"/>
      <w:divBdr>
        <w:top w:val="none" w:sz="0" w:space="0" w:color="auto"/>
        <w:left w:val="none" w:sz="0" w:space="0" w:color="auto"/>
        <w:bottom w:val="none" w:sz="0" w:space="0" w:color="auto"/>
        <w:right w:val="none" w:sz="0" w:space="0" w:color="auto"/>
      </w:divBdr>
      <w:divsChild>
        <w:div w:id="9259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7015">
              <w:marLeft w:val="0"/>
              <w:marRight w:val="0"/>
              <w:marTop w:val="0"/>
              <w:marBottom w:val="0"/>
              <w:divBdr>
                <w:top w:val="none" w:sz="0" w:space="0" w:color="auto"/>
                <w:left w:val="none" w:sz="0" w:space="0" w:color="auto"/>
                <w:bottom w:val="none" w:sz="0" w:space="0" w:color="auto"/>
                <w:right w:val="none" w:sz="0" w:space="0" w:color="auto"/>
              </w:divBdr>
              <w:divsChild>
                <w:div w:id="1191340646">
                  <w:marLeft w:val="0"/>
                  <w:marRight w:val="0"/>
                  <w:marTop w:val="100"/>
                  <w:marBottom w:val="100"/>
                  <w:divBdr>
                    <w:top w:val="none" w:sz="0" w:space="0" w:color="auto"/>
                    <w:left w:val="none" w:sz="0" w:space="0" w:color="auto"/>
                    <w:bottom w:val="none" w:sz="0" w:space="0" w:color="auto"/>
                    <w:right w:val="none" w:sz="0" w:space="0" w:color="auto"/>
                  </w:divBdr>
                  <w:divsChild>
                    <w:div w:id="18056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MPWT-2140667901-58921</_dlc_DocId>
    <_dlc_DocIdUrl xmlns="20393cdf-440a-4521-8f19-00ba43423d00">
      <Url>https://pcgov.sharepoint.com/sites/sceteam/_layouts/15/DocIdRedir.aspx?ID=MPWT-2140667901-58921</Url>
      <Description>MPWT-2140667901-58921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fb0d4293d4c30690ed1b326fb2d3225f">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a116c38334887820289269b7ef605efc"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D128F-9321-4F8C-B178-858F91396A64}">
  <ds:schemaRefs>
    <ds:schemaRef ds:uri="http://schemas.microsoft.com/sharepoint/events"/>
  </ds:schemaRefs>
</ds:datastoreItem>
</file>

<file path=customXml/itemProps2.xml><?xml version="1.0" encoding="utf-8"?>
<ds:datastoreItem xmlns:ds="http://schemas.openxmlformats.org/officeDocument/2006/customXml" ds:itemID="{122A970A-1EEF-4602-BE80-50DD45DCB567}">
  <ds:schemaRefs>
    <ds:schemaRef ds:uri="3d385984-9344-419b-a80b-49c06a2bdab8"/>
    <ds:schemaRef ds:uri="http://purl.org/dc/elements/1.1/"/>
    <ds:schemaRef ds:uri="http://schemas.openxmlformats.org/package/2006/metadata/core-properties"/>
    <ds:schemaRef ds:uri="20393cdf-440a-4521-8f19-00ba43423d00"/>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BCE7E33-4243-4F90-9E29-694DA40D40C1}">
  <ds:schemaRefs>
    <ds:schemaRef ds:uri="http://schemas.microsoft.com/sharepoint/v3/contenttype/forms"/>
  </ds:schemaRefs>
</ds:datastoreItem>
</file>

<file path=customXml/itemProps4.xml><?xml version="1.0" encoding="utf-8"?>
<ds:datastoreItem xmlns:ds="http://schemas.openxmlformats.org/officeDocument/2006/customXml" ds:itemID="{3257748C-8E11-4B2F-9A9C-8A333A83F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326 - Paulina Skerman - Philanthropy - Public inquiry</vt:lpstr>
    </vt:vector>
  </TitlesOfParts>
  <Company>Paulina Skerman</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326 - Paulina Skerman - Philanthropy - Public inquiry</dc:title>
  <dc:subject/>
  <dc:creator>Paulina Skerman</dc:creator>
  <cp:keywords/>
  <dc:description/>
  <cp:lastModifiedBy>Bianca Dobson</cp:lastModifiedBy>
  <cp:revision>2</cp:revision>
  <dcterms:created xsi:type="dcterms:W3CDTF">2024-01-31T05:53:00Z</dcterms:created>
  <dcterms:modified xsi:type="dcterms:W3CDTF">2024-02-13T06:08:00Z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64f9f1d9-baa3-4da4-8b73-d1533663d73a</vt:lpwstr>
  </property>
</Properties>
</file>