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8AD52" w14:textId="77777777" w:rsidR="00000479" w:rsidRDefault="00000479" w:rsidP="00000479">
      <w:p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To whom it may concern,</w:t>
      </w:r>
    </w:p>
    <w:p w14:paraId="382DDAC3" w14:textId="77777777" w:rsidR="00000479" w:rsidRDefault="00000479" w:rsidP="00000479">
      <w:pPr>
        <w:rPr>
          <w:rFonts w:ascii="Arial" w:hAnsi="Arial"/>
          <w:color w:val="000000" w:themeColor="text1"/>
        </w:rPr>
      </w:pPr>
    </w:p>
    <w:p w14:paraId="522E389D" w14:textId="77777777" w:rsidR="00000479" w:rsidRDefault="00000479" w:rsidP="00000479">
      <w:p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RE: PROUCTIVITY COMMISSION ‘FUTURE FOUNDATIONS FOR GIVING’ DRAFT REPORT</w:t>
      </w:r>
    </w:p>
    <w:p w14:paraId="523ECDB4" w14:textId="77777777" w:rsidR="00000479" w:rsidRDefault="00000479" w:rsidP="00000479">
      <w:pPr>
        <w:rPr>
          <w:rFonts w:ascii="Arial" w:hAnsi="Arial"/>
          <w:color w:val="000000" w:themeColor="text1"/>
        </w:rPr>
      </w:pPr>
    </w:p>
    <w:p w14:paraId="4E665718" w14:textId="77777777" w:rsidR="00000479" w:rsidRDefault="00000479" w:rsidP="00000479">
      <w:p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The simple but concerning reason for penning this note is the recommendations for deductable gift recipient (DRG) status to be scrapped.</w:t>
      </w:r>
    </w:p>
    <w:p w14:paraId="4728125A" w14:textId="77777777" w:rsidR="00000479" w:rsidRDefault="00000479" w:rsidP="00000479">
      <w:p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The impact this would have on well-run non-government organisations, who for years have relied on this Government funding, would be untold.</w:t>
      </w:r>
    </w:p>
    <w:p w14:paraId="6754F058" w14:textId="77777777" w:rsidR="00000479" w:rsidRDefault="00000479" w:rsidP="00000479">
      <w:pPr>
        <w:rPr>
          <w:rFonts w:ascii="Arial" w:hAnsi="Arial"/>
          <w:color w:val="000000" w:themeColor="text1"/>
        </w:rPr>
      </w:pPr>
    </w:p>
    <w:p w14:paraId="40953E27" w14:textId="77777777" w:rsidR="00000479" w:rsidRDefault="00000479" w:rsidP="00000479">
      <w:p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There is a genuine ‘heart’ and unselfish commitment from so many in our communities to add their support to the running of many of these organisations.</w:t>
      </w:r>
    </w:p>
    <w:p w14:paraId="387E445F" w14:textId="77777777" w:rsidR="00000479" w:rsidRDefault="00000479" w:rsidP="00000479">
      <w:p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As a parent and as a household already experiencing ‘cost-of-living’ pressures, the thought of having to try and make up a possible ‘shortfall’ in funding, is very daunting.</w:t>
      </w:r>
    </w:p>
    <w:p w14:paraId="5F11C10F" w14:textId="77777777" w:rsidR="00000479" w:rsidRDefault="00000479" w:rsidP="00000479">
      <w:p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The obvious increase in school fees, should the private school we use lose their DRG status, would cause huge pressures on many </w:t>
      </w:r>
      <w:proofErr w:type="spellStart"/>
      <w:r>
        <w:rPr>
          <w:rFonts w:ascii="Arial" w:hAnsi="Arial"/>
          <w:color w:val="000000" w:themeColor="text1"/>
        </w:rPr>
        <w:t>many</w:t>
      </w:r>
      <w:proofErr w:type="spellEnd"/>
      <w:r>
        <w:rPr>
          <w:rFonts w:ascii="Arial" w:hAnsi="Arial"/>
          <w:color w:val="000000" w:themeColor="text1"/>
        </w:rPr>
        <w:t xml:space="preserve"> families.</w:t>
      </w:r>
    </w:p>
    <w:p w14:paraId="47284067" w14:textId="77777777" w:rsidR="00000479" w:rsidRDefault="00000479" w:rsidP="00000479">
      <w:pPr>
        <w:rPr>
          <w:rFonts w:ascii="Arial" w:hAnsi="Arial"/>
          <w:color w:val="000000" w:themeColor="text1"/>
        </w:rPr>
      </w:pPr>
    </w:p>
    <w:p w14:paraId="6E3B9518" w14:textId="77777777" w:rsidR="00000479" w:rsidRDefault="00000479" w:rsidP="00000479">
      <w:p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As an Australia citizen and one that is respectful of Government and the laws that govern the land, I would plead for my concerns to be considered.</w:t>
      </w:r>
    </w:p>
    <w:p w14:paraId="7ED3A636" w14:textId="77777777" w:rsidR="00000479" w:rsidRDefault="00000479" w:rsidP="00000479">
      <w:p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There is a great need and responsibility in any Country to provide the best education and learning environment for our youth. Australia has shone in their obligation to ‘be there’ for their people.</w:t>
      </w:r>
    </w:p>
    <w:p w14:paraId="189C666C" w14:textId="77777777" w:rsidR="00000479" w:rsidRDefault="00000479" w:rsidP="00000479">
      <w:p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We can only trust this fundamental funding continues.</w:t>
      </w:r>
    </w:p>
    <w:p w14:paraId="4311FA00" w14:textId="77777777" w:rsidR="00000479" w:rsidRDefault="00000479" w:rsidP="00000479">
      <w:pPr>
        <w:rPr>
          <w:rFonts w:ascii="Arial" w:hAnsi="Arial"/>
          <w:color w:val="000000" w:themeColor="text1"/>
        </w:rPr>
      </w:pPr>
    </w:p>
    <w:p w14:paraId="23B0B7C1" w14:textId="77777777" w:rsidR="00000479" w:rsidRDefault="00000479" w:rsidP="00000479">
      <w:p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Yours Sincerely,</w:t>
      </w:r>
    </w:p>
    <w:p w14:paraId="4D863437" w14:textId="77777777" w:rsidR="00000479" w:rsidRDefault="00000479" w:rsidP="00000479">
      <w:pPr>
        <w:rPr>
          <w:rFonts w:ascii="Arial" w:hAnsi="Arial"/>
          <w:color w:val="000000" w:themeColor="text1"/>
        </w:rPr>
      </w:pPr>
    </w:p>
    <w:p w14:paraId="308DF84D" w14:textId="77777777" w:rsidR="00000479" w:rsidRDefault="00000479" w:rsidP="00000479">
      <w:p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Pierre Buchner</w:t>
      </w:r>
    </w:p>
    <w:p w14:paraId="0AF21DF2" w14:textId="77777777" w:rsidR="00E64B8C" w:rsidRDefault="00E64B8C"/>
    <w:sectPr w:rsidR="00E64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79"/>
    <w:rsid w:val="00000479"/>
    <w:rsid w:val="00C07469"/>
    <w:rsid w:val="00E6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10A17"/>
  <w15:chartTrackingRefBased/>
  <w15:docId w15:val="{36BB376B-28E2-4646-872C-F0D8C102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479"/>
    <w:pPr>
      <w:spacing w:after="0" w:line="240" w:lineRule="auto"/>
    </w:pPr>
    <w:rPr>
      <w:kern w:val="2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7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047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0479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0479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0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0479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0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0479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0"/>
      <w14:ligatures w14:val="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0479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0"/>
      <w14:ligatures w14:val="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0479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0"/>
      <w14:ligatures w14:val="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0479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4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04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04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047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047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047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047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047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047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0047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0004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0479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1"/>
    <w:rsid w:val="000004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00479"/>
    <w:pPr>
      <w:spacing w:before="160" w:after="160" w:line="259" w:lineRule="auto"/>
      <w:jc w:val="center"/>
    </w:pPr>
    <w:rPr>
      <w:i/>
      <w:iCs/>
      <w:color w:val="404040" w:themeColor="text1" w:themeTint="BF"/>
      <w:kern w:val="0"/>
      <w14:ligatures w14:val="none"/>
    </w:rPr>
  </w:style>
  <w:style w:type="character" w:customStyle="1" w:styleId="QuoteChar">
    <w:name w:val="Quote Char"/>
    <w:basedOn w:val="DefaultParagraphFont"/>
    <w:link w:val="Quote"/>
    <w:uiPriority w:val="29"/>
    <w:rsid w:val="0000047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00479"/>
    <w:pPr>
      <w:spacing w:after="160" w:line="259" w:lineRule="auto"/>
      <w:ind w:left="720"/>
      <w:contextualSpacing/>
    </w:pPr>
    <w:rPr>
      <w:kern w:val="0"/>
      <w14:ligatures w14:val="none"/>
    </w:rPr>
  </w:style>
  <w:style w:type="character" w:styleId="IntenseEmphasis">
    <w:name w:val="Intense Emphasis"/>
    <w:basedOn w:val="DefaultParagraphFont"/>
    <w:uiPriority w:val="21"/>
    <w:qFormat/>
    <w:rsid w:val="0000047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04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0"/>
      <w14:ligatures w14:val="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047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0047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393cdf-440a-4521-8f19-00ba43423d00">
      <Value>1</Value>
    </TaxCatchAll>
    <i0f84bba906045b4af568ee102a52dcb xmlns="20393cdf-440a-4521-8f19-00ba43423d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3955eeb1-2d18-4582-aeb2-00144ec3aaf5</TermId>
        </TermInfo>
      </Terms>
    </i0f84bba906045b4af568ee102a52dcb>
    <lcf76f155ced4ddcb4097134ff3c332f xmlns="3d385984-9344-419b-a80b-49c06a2bdab8">
      <Terms xmlns="http://schemas.microsoft.com/office/infopath/2007/PartnerControls"/>
    </lcf76f155ced4ddcb4097134ff3c332f>
    <thumbnail xmlns="3d385984-9344-419b-a80b-49c06a2bdab8" xsi:nil="true"/>
    <_Flow_SignoffStatus xmlns="3d385984-9344-419b-a80b-49c06a2bdab8" xsi:nil="true"/>
    <_dlc_DocId xmlns="20393cdf-440a-4521-8f19-00ba43423d00">MPWT-2140667901-48543</_dlc_DocId>
    <_dlc_DocIdUrl xmlns="20393cdf-440a-4521-8f19-00ba43423d00">
      <Url>https://pcgov.sharepoint.com/sites/sceteam/_layouts/15/DocIdRedir.aspx?ID=MPWT-2140667901-48543</Url>
      <Description>MPWT-2140667901-48543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PW Document" ma:contentTypeID="0x0101006C0B5E815648EF46B6FA6D42F17E5E9F000C963E276195B04F83BC027CFDC94A8D" ma:contentTypeVersion="19" ma:contentTypeDescription="" ma:contentTypeScope="" ma:versionID="a5b7d59920039311f80d50fca86ff624">
  <xsd:schema xmlns:xsd="http://www.w3.org/2001/XMLSchema" xmlns:xs="http://www.w3.org/2001/XMLSchema" xmlns:p="http://schemas.microsoft.com/office/2006/metadata/properties" xmlns:ns2="20393cdf-440a-4521-8f19-00ba43423d00" xmlns:ns3="3d385984-9344-419b-a80b-49c06a2bdab8" targetNamespace="http://schemas.microsoft.com/office/2006/metadata/properties" ma:root="true" ma:fieldsID="cd3c7d941adb2277ab036c90e2a6a28e" ns2:_="" ns3:_="">
    <xsd:import namespace="20393cdf-440a-4521-8f19-00ba43423d00"/>
    <xsd:import namespace="3d385984-9344-419b-a80b-49c06a2bda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2:i0f84bba906045b4af568ee102a52dcb" minOccurs="0"/>
                <xsd:element ref="ns2:TaxCatchAll" minOccurs="0"/>
                <xsd:element ref="ns3:MediaLengthInSeconds" minOccurs="0"/>
                <xsd:element ref="ns3:thumbnail" minOccurs="0"/>
                <xsd:element ref="ns3:lcf76f155ced4ddcb4097134ff3c332f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93cdf-440a-4521-8f19-00ba43423d0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20" nillable="true" ma:taxonomy="true" ma:internalName="i0f84bba906045b4af568ee102a52dcb" ma:taxonomyFieldName="RevIMBCS" ma:displayName="Record" ma:indexed="true" ma:default="1;#Unclassified|3955eeb1-2d18-4582-aeb2-00144ec3aaf5" ma:fieldId="{20f84bba-9060-45b4-af56-8ee102a52dcb}" ma:sspId="9e7832e3-0c1d-4697-8be2-0d137dca2da6" ma:termSetId="3c672b5e-1100-4960-a8a3-535520ee11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af6d4cc1-c529-4b5b-a8f1-9797b2b9eddf}" ma:internalName="TaxCatchAll" ma:showField="CatchAllData" ma:web="20393cdf-440a-4521-8f19-00ba43423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85984-9344-419b-a80b-49c06a2bdab8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thumbnail" ma:index="23" nillable="true" ma:displayName="thumbnail" ma:format="Thumbnail" ma:internalName="thumbnail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e7832e3-0c1d-4697-8be2-0d137dca2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350879-3C7F-47DE-8D24-C21165B7EDD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6670B9-544C-4F93-AF52-AC792C9A3527}">
  <ds:schemaRefs>
    <ds:schemaRef ds:uri="20393cdf-440a-4521-8f19-00ba43423d00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3d385984-9344-419b-a80b-49c06a2bdab8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9855253-29D3-4055-AF28-40B2D2A62B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5D1D3E-8A48-4058-AEC7-1AD067C11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93cdf-440a-4521-8f19-00ba43423d00"/>
    <ds:schemaRef ds:uri="3d385984-9344-419b-a80b-49c06a2bd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278-038 - Pierre Buchner - Philanthropy - Public inquiry</vt:lpstr>
    </vt:vector>
  </TitlesOfParts>
  <Company>Pierre Buchner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278-038 - Pierre Buchner - Philanthropy - Public inquiry</dc:title>
  <dc:subject/>
  <dc:creator>Pierre Buchner</dc:creator>
  <cp:keywords/>
  <dc:description/>
  <cp:lastModifiedBy>Chris Alston</cp:lastModifiedBy>
  <cp:revision>2</cp:revision>
  <dcterms:created xsi:type="dcterms:W3CDTF">2024-01-16T23:12:00Z</dcterms:created>
  <dcterms:modified xsi:type="dcterms:W3CDTF">2024-01-24T04:24:00Z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0x010100701643EB437E814B9F804656CD4347FE</vt:lpwstr>
  </property>
  <property fmtid="{D5CDD505-2E9C-101B-9397-08002B2CF9AE}" pid="3" name="MediaServiceImageTags">
    <vt:lpwstr/>
  </property>
  <property fmtid="{D5CDD505-2E9C-101B-9397-08002B2CF9AE}" pid="4" name="RevIMBCS">
    <vt:lpwstr>1;#Unclassified|3955eeb1-2d18-4582-aeb2-00144ec3aaf5</vt:lpwstr>
  </property>
  <property fmtid="{D5CDD505-2E9C-101B-9397-08002B2CF9AE}" pid="5" name="_dlc_DocIdItemGuid">
    <vt:lpwstr>e22369c7-f81a-4392-beb5-f547c163b810</vt:lpwstr>
  </property>
</Properties>
</file>