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7F457" w14:textId="207E16AE" w:rsidR="00163CE2" w:rsidRPr="003C6F44" w:rsidRDefault="00774AE1" w:rsidP="00163CE2">
      <w:pPr>
        <w:pStyle w:val="Coverdate"/>
        <w:framePr w:wrap="around"/>
      </w:pPr>
      <w:r>
        <w:t>November</w:t>
      </w:r>
      <w:r w:rsidR="00163CE2">
        <w:t xml:space="preserve"> 2024</w:t>
      </w:r>
    </w:p>
    <w:p w14:paraId="03455A7E" w14:textId="77777777" w:rsidR="00163CE2" w:rsidRPr="003C6F44" w:rsidRDefault="00163CE2" w:rsidP="00163CE2">
      <w:pPr>
        <w:ind w:left="-1134"/>
      </w:pPr>
      <w:r w:rsidRPr="003C6F44">
        <w:rPr>
          <w:noProof/>
        </w:rPr>
        <w:drawing>
          <wp:inline distT="0" distB="0" distL="0" distR="0" wp14:anchorId="7A66EF6F" wp14:editId="58C5574E">
            <wp:extent cx="7561631" cy="2381866"/>
            <wp:effectExtent l="0" t="0" r="127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rcRect t="8371" b="8371"/>
                    <a:stretch>
                      <a:fillRect/>
                    </a:stretch>
                  </pic:blipFill>
                  <pic:spPr bwMode="auto">
                    <a:xfrm>
                      <a:off x="0" y="0"/>
                      <a:ext cx="7561631" cy="2381866"/>
                    </a:xfrm>
                    <a:prstGeom prst="rect">
                      <a:avLst/>
                    </a:prstGeom>
                    <a:ln>
                      <a:noFill/>
                    </a:ln>
                    <a:extLst>
                      <a:ext uri="{53640926-AAD7-44D8-BBD7-CCE9431645EC}">
                        <a14:shadowObscured xmlns:a14="http://schemas.microsoft.com/office/drawing/2010/main"/>
                      </a:ext>
                    </a:extLst>
                  </pic:spPr>
                </pic:pic>
              </a:graphicData>
            </a:graphic>
          </wp:inline>
        </w:drawing>
      </w:r>
    </w:p>
    <w:p w14:paraId="16AD3FB0" w14:textId="656C9054" w:rsidR="00163CE2" w:rsidRDefault="00A021DD" w:rsidP="00163CE2">
      <w:pPr>
        <w:pStyle w:val="Title"/>
        <w:ind w:right="140"/>
      </w:pPr>
      <w:r>
        <w:t xml:space="preserve">Submission to the </w:t>
      </w:r>
      <w:r w:rsidR="00BE1180">
        <w:t xml:space="preserve">Review of the </w:t>
      </w:r>
      <w:r w:rsidR="00774AE1">
        <w:t>Indigenous Art Code</w:t>
      </w:r>
    </w:p>
    <w:p w14:paraId="7BE64179" w14:textId="1446CD9C" w:rsidR="00163CE2" w:rsidRPr="006C6578" w:rsidRDefault="007978AC" w:rsidP="00CF46FE">
      <w:pPr>
        <w:pStyle w:val="Subtitle"/>
        <w:numPr>
          <w:ilvl w:val="0"/>
          <w:numId w:val="0"/>
        </w:numPr>
        <w:spacing w:after="0"/>
        <w:rPr>
          <w:sz w:val="28"/>
          <w:szCs w:val="28"/>
        </w:rPr>
      </w:pPr>
      <w:r>
        <w:t>Productivity Commission submission</w:t>
      </w:r>
    </w:p>
    <w:p w14:paraId="4B6ABF2D" w14:textId="77777777" w:rsidR="00163CE2" w:rsidRPr="003C6F44" w:rsidRDefault="00163CE2" w:rsidP="00163CE2">
      <w:pPr>
        <w:pStyle w:val="Title"/>
        <w:ind w:right="140"/>
        <w:sectPr w:rsidR="00163CE2" w:rsidRPr="003C6F44" w:rsidSect="00163CE2">
          <w:headerReference w:type="even" r:id="rId15"/>
          <w:headerReference w:type="default" r:id="rId16"/>
          <w:footerReference w:type="even" r:id="rId17"/>
          <w:footerReference w:type="default" r:id="rId18"/>
          <w:headerReference w:type="first" r:id="rId19"/>
          <w:footerReference w:type="first" r:id="rId20"/>
          <w:pgSz w:w="11906" w:h="16838" w:code="9"/>
          <w:pgMar w:top="198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163CE2" w:rsidRPr="003C6F44" w14:paraId="78D8DEF5" w14:textId="77777777">
        <w:trPr>
          <w:trHeight w:hRule="exact" w:val="12643"/>
        </w:trPr>
        <w:tc>
          <w:tcPr>
            <w:tcW w:w="9638" w:type="dxa"/>
            <w:tcMar>
              <w:top w:w="113" w:type="dxa"/>
            </w:tcMar>
          </w:tcPr>
          <w:p w14:paraId="593511AA" w14:textId="77777777" w:rsidR="00163CE2" w:rsidRPr="003C6F44" w:rsidRDefault="00163CE2">
            <w:pPr>
              <w:pStyle w:val="Copyrightpage-BodyBold"/>
              <w:ind w:right="-284"/>
              <w:rPr>
                <w:rFonts w:asciiTheme="majorHAnsi" w:hAnsiTheme="majorHAnsi"/>
              </w:rPr>
            </w:pPr>
            <w:r w:rsidRPr="003C6F44">
              <w:rPr>
                <w:rStyle w:val="White"/>
              </w:rPr>
              <w:lastRenderedPageBreak/>
              <w:br w:type="page"/>
            </w:r>
            <w:r w:rsidRPr="003C6F44">
              <w:rPr>
                <w:rFonts w:asciiTheme="majorHAnsi" w:hAnsiTheme="majorHAnsi"/>
              </w:rPr>
              <w:t xml:space="preserve">The Productivity Commission acknowledges the Traditional Owners of </w:t>
            </w:r>
            <w:r w:rsidRPr="003C6F44">
              <w:rPr>
                <w:rFonts w:asciiTheme="majorHAnsi" w:hAnsiTheme="majorHAnsi"/>
              </w:rPr>
              <w:br/>
              <w:t xml:space="preserve">Country throughout Australia and their continuing connection to land, </w:t>
            </w:r>
            <w:r w:rsidRPr="003C6F44">
              <w:rPr>
                <w:rFonts w:asciiTheme="majorHAnsi" w:hAnsiTheme="majorHAnsi"/>
              </w:rPr>
              <w:br/>
              <w:t>waters and community. We pay our respects to their Cultures, Country and Elders past and present.</w:t>
            </w:r>
          </w:p>
          <w:p w14:paraId="63F38B4F" w14:textId="77777777" w:rsidR="00163CE2" w:rsidRPr="003C6F44" w:rsidRDefault="00163CE2">
            <w:pPr>
              <w:pStyle w:val="Copyrightpage-Keylinenotext"/>
              <w:ind w:right="-284"/>
            </w:pPr>
          </w:p>
          <w:p w14:paraId="11344CC3" w14:textId="77777777" w:rsidR="00163CE2" w:rsidRPr="003C6F44" w:rsidRDefault="00163CE2">
            <w:pPr>
              <w:pStyle w:val="Copyrightpage-Heading"/>
              <w:ind w:right="-284"/>
            </w:pPr>
            <w:r w:rsidRPr="003C6F44">
              <w:t>The Productivity Commission</w:t>
            </w:r>
          </w:p>
          <w:p w14:paraId="1E71A05F" w14:textId="5AC5E22C" w:rsidR="00163CE2" w:rsidRPr="00E82B80" w:rsidRDefault="00163CE2">
            <w:pPr>
              <w:pStyle w:val="Copyrightpage-BodyBold"/>
              <w:rPr>
                <w:spacing w:val="2"/>
              </w:rPr>
            </w:pPr>
            <w:r w:rsidRPr="00E82B80">
              <w:rPr>
                <w:spacing w:val="2"/>
              </w:rPr>
              <w:t xml:space="preserve">The Productivity Commission </w:t>
            </w:r>
            <w:r w:rsidR="00E82B80" w:rsidRPr="00E82B80">
              <w:rPr>
                <w:spacing w:val="2"/>
              </w:rPr>
              <w:t xml:space="preserve">(PC) </w:t>
            </w:r>
            <w:r w:rsidRPr="00E82B80">
              <w:rPr>
                <w:spacing w:val="2"/>
              </w:rPr>
              <w:t xml:space="preserve">is the Australian Government’s independent research and advisory body on a range of economic, social and environmental issues affecting the welfare of Australians. Its role, expressed most simply, is to help governments make better policies, in the </w:t>
            </w:r>
            <w:r w:rsidR="00F36FE7" w:rsidRPr="00E82B80">
              <w:rPr>
                <w:spacing w:val="2"/>
              </w:rPr>
              <w:t>long-term</w:t>
            </w:r>
            <w:r w:rsidRPr="00E82B80">
              <w:rPr>
                <w:spacing w:val="2"/>
              </w:rPr>
              <w:t xml:space="preserve"> interest of the Australian community.</w:t>
            </w:r>
          </w:p>
          <w:p w14:paraId="08221396" w14:textId="5AB8766D" w:rsidR="00163CE2" w:rsidRPr="003C6F44" w:rsidRDefault="00163CE2">
            <w:pPr>
              <w:pStyle w:val="Copyrightpage-BodyBold"/>
            </w:pPr>
            <w:r w:rsidRPr="003C6F44">
              <w:t xml:space="preserve">The </w:t>
            </w:r>
            <w:r w:rsidR="00F53A84">
              <w:t>PC’s</w:t>
            </w:r>
            <w:r w:rsidRPr="003C6F44">
              <w:t xml:space="preserve"> independence is underpinned by an Act of Parliament. Its processes and outputs are open to public scrutiny and are driven by concern for the wellbeing of the community as a whole.</w:t>
            </w:r>
          </w:p>
          <w:p w14:paraId="1E562860" w14:textId="13D3FB30" w:rsidR="00163CE2" w:rsidRPr="003C6F44" w:rsidRDefault="00163CE2">
            <w:pPr>
              <w:pStyle w:val="Copyrightpage-BodyBold"/>
            </w:pPr>
            <w:r w:rsidRPr="003C6F44">
              <w:t xml:space="preserve">Further information on the </w:t>
            </w:r>
            <w:r w:rsidR="00F36FE7">
              <w:t xml:space="preserve">PC </w:t>
            </w:r>
            <w:r w:rsidRPr="003C6F44">
              <w:t xml:space="preserve">can be obtained from </w:t>
            </w:r>
            <w:r w:rsidR="00F36FE7">
              <w:t xml:space="preserve">its </w:t>
            </w:r>
            <w:r w:rsidRPr="003C6F44">
              <w:t>website (www.pc.gov.au).</w:t>
            </w:r>
          </w:p>
          <w:p w14:paraId="6A57BE45" w14:textId="77777777" w:rsidR="00163CE2" w:rsidRPr="003C6F44" w:rsidRDefault="00163CE2">
            <w:pPr>
              <w:pStyle w:val="Copyrightpage-Keylinenotext"/>
              <w:ind w:right="-284"/>
              <w:rPr>
                <w:b/>
                <w:bCs/>
              </w:rPr>
            </w:pPr>
          </w:p>
          <w:p w14:paraId="432B3D46" w14:textId="77777777" w:rsidR="00163CE2" w:rsidRPr="003C6F44" w:rsidRDefault="00163CE2">
            <w:pPr>
              <w:pStyle w:val="Copyrightpage-BodyBold"/>
            </w:pPr>
            <w:r w:rsidRPr="003C6F44">
              <w:t>© Commonwealth of Australia 202</w:t>
            </w:r>
            <w:r>
              <w:t>4</w:t>
            </w:r>
          </w:p>
          <w:p w14:paraId="6CDA88F5" w14:textId="77777777" w:rsidR="00163CE2" w:rsidRPr="003C6F44" w:rsidRDefault="00163CE2">
            <w:pPr>
              <w:pStyle w:val="Copyrightpage-Heading2"/>
              <w:spacing w:before="0"/>
              <w:ind w:right="-284"/>
              <w:rPr>
                <w:bCs/>
              </w:rPr>
            </w:pPr>
            <w:r w:rsidRPr="003C6F44">
              <w:rPr>
                <w:bCs/>
                <w:noProof/>
              </w:rPr>
              <w:drawing>
                <wp:inline distT="0" distB="0" distL="0" distR="0" wp14:anchorId="42EE07F8" wp14:editId="40B48711">
                  <wp:extent cx="774000" cy="270000"/>
                  <wp:effectExtent l="0" t="0" r="7620" b="0"/>
                  <wp:docPr id="6" name="Picture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16C519BD" w14:textId="77777777" w:rsidR="00163CE2" w:rsidRPr="003C6F44" w:rsidRDefault="00163CE2">
            <w:pPr>
              <w:pStyle w:val="Copyrightpage-BodyBold"/>
              <w:ind w:right="-143"/>
            </w:pPr>
            <w:r w:rsidRPr="003C6F44">
              <w:t>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Productivity Commission (but not in any way that suggests the Commission endorses you or your use) and abide by the other licence terms. The licence can be viewed at: https://creativecommons.org/licenses/by/4.0.</w:t>
            </w:r>
          </w:p>
          <w:p w14:paraId="22792F85" w14:textId="77777777" w:rsidR="00163CE2" w:rsidRPr="003C6F44" w:rsidRDefault="00163CE2">
            <w:pPr>
              <w:pStyle w:val="Copyrightpage-BodyBold"/>
            </w:pPr>
            <w:r w:rsidRPr="003C6F44">
              <w:t>The terms under which the Coat of Arms can be used are detailed at: www.pmc.gov.au/government/commonwealth-coat-arms.</w:t>
            </w:r>
          </w:p>
          <w:p w14:paraId="1E20BC36" w14:textId="77777777" w:rsidR="00163CE2" w:rsidRPr="003C6F44" w:rsidRDefault="00163CE2">
            <w:pPr>
              <w:pStyle w:val="Copyrightpage-BodyBold"/>
            </w:pPr>
            <w:r w:rsidRPr="003C6F44">
              <w:t>Wherever a third party holds copyright in this material the copyright remains with that party. Their permission may be required to use the material, please contact them directly.</w:t>
            </w:r>
          </w:p>
          <w:p w14:paraId="68E1349D" w14:textId="20331E21" w:rsidR="00163CE2" w:rsidRPr="003C6F44" w:rsidRDefault="00163CE2">
            <w:pPr>
              <w:pStyle w:val="Copyrightpage-BodyBold"/>
            </w:pPr>
            <w:r w:rsidRPr="003C6F44">
              <w:t>An appropriate reference for this publication is:</w:t>
            </w:r>
            <w:r w:rsidRPr="003C6F44">
              <w:br/>
              <w:t>Productivity Commission 202</w:t>
            </w:r>
            <w:r>
              <w:t>4</w:t>
            </w:r>
            <w:r w:rsidRPr="003C6F44">
              <w:t xml:space="preserve">, </w:t>
            </w:r>
            <w:r w:rsidR="00DC518A" w:rsidRPr="005F49F9">
              <w:rPr>
                <w:i/>
                <w:iCs/>
              </w:rPr>
              <w:t>Submission to the Review of the</w:t>
            </w:r>
            <w:r w:rsidR="00DC518A">
              <w:t xml:space="preserve"> </w:t>
            </w:r>
            <w:r w:rsidR="00774AE1">
              <w:rPr>
                <w:i/>
                <w:iCs/>
              </w:rPr>
              <w:t>Indigenous Art Code</w:t>
            </w:r>
            <w:r w:rsidRPr="0097723D">
              <w:t xml:space="preserve">, </w:t>
            </w:r>
            <w:r w:rsidR="009F1EDD" w:rsidRPr="0097723D">
              <w:t>P</w:t>
            </w:r>
            <w:r w:rsidR="0097723D" w:rsidRPr="0097723D">
              <w:t>roductivity Commission submission,</w:t>
            </w:r>
            <w:r w:rsidR="0097723D">
              <w:rPr>
                <w:i/>
                <w:iCs/>
              </w:rPr>
              <w:t xml:space="preserve"> </w:t>
            </w:r>
            <w:r w:rsidRPr="003C6F44">
              <w:t>Canberra</w:t>
            </w:r>
          </w:p>
          <w:p w14:paraId="22AC5270" w14:textId="77777777" w:rsidR="00163CE2" w:rsidRPr="003C6F44" w:rsidRDefault="00163CE2">
            <w:pPr>
              <w:pStyle w:val="Copyrightpage-BodyBold"/>
              <w:ind w:right="-284"/>
            </w:pPr>
          </w:p>
          <w:p w14:paraId="47E35FA4" w14:textId="77777777" w:rsidR="00163CE2" w:rsidRPr="003C6F44" w:rsidRDefault="00163CE2">
            <w:pPr>
              <w:pStyle w:val="Copyrightpage-BodyBold"/>
              <w:ind w:right="-284"/>
            </w:pPr>
            <w:r w:rsidRPr="003C6F44">
              <w:t xml:space="preserve">Publication enquiries: </w:t>
            </w:r>
            <w:r w:rsidRPr="003C6F44">
              <w:br/>
            </w:r>
            <w:r>
              <w:t>P</w:t>
            </w:r>
            <w:r w:rsidRPr="003C6F44">
              <w:t xml:space="preserve">hone 03 9653 2244 | </w:t>
            </w:r>
            <w:r>
              <w:t>e</w:t>
            </w:r>
            <w:r w:rsidRPr="003C6F44">
              <w:t>m</w:t>
            </w:r>
            <w:r w:rsidRPr="00124B97">
              <w:t xml:space="preserve">ail </w:t>
            </w:r>
            <w:r w:rsidRPr="0002620E">
              <w:t>publications@pc.gov.au</w:t>
            </w:r>
          </w:p>
        </w:tc>
      </w:tr>
    </w:tbl>
    <w:p w14:paraId="32EE48AD" w14:textId="77777777" w:rsidR="00163CE2" w:rsidRDefault="00163CE2" w:rsidP="00163CE2">
      <w:pPr>
        <w:spacing w:before="0" w:after="160" w:line="259" w:lineRule="auto"/>
      </w:pPr>
      <w:r>
        <w:br w:type="page"/>
      </w:r>
    </w:p>
    <w:p w14:paraId="220DCE72" w14:textId="663882AC" w:rsidR="00FD3FE4" w:rsidRDefault="00E26F27" w:rsidP="00E26F27">
      <w:pPr>
        <w:pStyle w:val="Heading2-nonumber"/>
      </w:pPr>
      <w:r>
        <w:lastRenderedPageBreak/>
        <w:t>Introduction</w:t>
      </w:r>
    </w:p>
    <w:p w14:paraId="56EE2AAC" w14:textId="001AB4E0" w:rsidR="00774AE1" w:rsidRPr="005B0A3E" w:rsidRDefault="00774AE1" w:rsidP="009C0C11">
      <w:pPr>
        <w:pStyle w:val="BodyText"/>
        <w:rPr>
          <w:i/>
          <w:iCs/>
        </w:rPr>
      </w:pPr>
      <w:r w:rsidRPr="005B0A3E">
        <w:t xml:space="preserve">In 2021 the Australian Government asked the Productivity Commission </w:t>
      </w:r>
      <w:r w:rsidR="005B0A3E" w:rsidRPr="005B0A3E">
        <w:t xml:space="preserve">(PC) </w:t>
      </w:r>
      <w:r w:rsidRPr="005B0A3E">
        <w:t xml:space="preserve">to conduct a study into the nature and structure of the markets for Aboriginal and Torres Strait Islander visual arts and crafts and policies to address deficiencies in these markets. </w:t>
      </w:r>
      <w:hyperlink r:id="rId23" w:history="1">
        <w:r w:rsidRPr="005B0A3E">
          <w:rPr>
            <w:rStyle w:val="Hyperlink"/>
            <w:spacing w:val="-2"/>
          </w:rPr>
          <w:t>Read the full terms of reference</w:t>
        </w:r>
      </w:hyperlink>
      <w:r w:rsidRPr="005B0A3E">
        <w:t xml:space="preserve"> on the </w:t>
      </w:r>
      <w:r w:rsidR="00F53A84">
        <w:t>PC’s</w:t>
      </w:r>
      <w:r w:rsidRPr="005B0A3E">
        <w:t xml:space="preserve"> website.</w:t>
      </w:r>
    </w:p>
    <w:p w14:paraId="222701B4" w14:textId="0EE05A11" w:rsidR="00774AE1" w:rsidRDefault="00774AE1" w:rsidP="009C0C11">
      <w:pPr>
        <w:pStyle w:val="BodyText"/>
      </w:pPr>
      <w:r>
        <w:t xml:space="preserve">The </w:t>
      </w:r>
      <w:hyperlink r:id="rId24" w:history="1">
        <w:r w:rsidRPr="004B7AD9">
          <w:rPr>
            <w:rStyle w:val="Hyperlink"/>
          </w:rPr>
          <w:t>study’s final report</w:t>
        </w:r>
      </w:hyperlink>
      <w:r>
        <w:t xml:space="preserve"> was released in December 2022. The report highlights the cultural significance that visual arts and crafts have had – and </w:t>
      </w:r>
      <w:r w:rsidRPr="006C5DE2">
        <w:t xml:space="preserve">continue to have – for Aboriginal and Torres Strait Islander people and communities, and for all Australians. This </w:t>
      </w:r>
      <w:r>
        <w:t xml:space="preserve">cultural </w:t>
      </w:r>
      <w:r w:rsidRPr="006C5DE2">
        <w:t>practice has grown into a significant industry, generating income for artists and arts workers, creating economic opportunities for communities and helping to maintain, strengthen and share Aboriginal and Torres Strait Islander cultures.</w:t>
      </w:r>
    </w:p>
    <w:p w14:paraId="3925C82E" w14:textId="2FE9C03D" w:rsidR="00774AE1" w:rsidRDefault="00774AE1" w:rsidP="009C0C11">
      <w:pPr>
        <w:pStyle w:val="BodyText"/>
      </w:pPr>
      <w:r>
        <w:t xml:space="preserve">The </w:t>
      </w:r>
      <w:r w:rsidR="00E82B80">
        <w:t>PC</w:t>
      </w:r>
      <w:r>
        <w:t xml:space="preserve"> found that inauthentic Aboriginal and Torres Strait Islander arts and crafts –</w:t>
      </w:r>
      <w:r w:rsidR="000A7005">
        <w:t xml:space="preserve"> </w:t>
      </w:r>
      <w:r>
        <w:t xml:space="preserve">which include Indigenous-style products created by non-Indigenous people, products that use Indigenous Cultural and Intellectual Property (ICIP) without the authorisation of traditional custodians and products that infringe copyright – are a pervasive and longstanding problem. It recommended the development of dedicated legislation to protect ICIP and the introduction of a mandatory disclosure requirement for Indigenous-style products not created or licensed by an Aboriginal and Torres Strait Islander person. The </w:t>
      </w:r>
      <w:r w:rsidR="00E82B80">
        <w:t>PC</w:t>
      </w:r>
      <w:r>
        <w:t xml:space="preserve"> notes the progress made by the Australian Government in developing stand-alone legislation to protect ICIP, as part of the National Cultural Policy.</w:t>
      </w:r>
    </w:p>
    <w:p w14:paraId="797D69FE" w14:textId="4A2739D0" w:rsidR="00774AE1" w:rsidRDefault="00774AE1" w:rsidP="00774AE1">
      <w:r>
        <w:t xml:space="preserve">In undertaking the study, the </w:t>
      </w:r>
      <w:r w:rsidR="00E82B80">
        <w:t>PC</w:t>
      </w:r>
      <w:r>
        <w:t xml:space="preserve"> also heard concerns about unethical market interactions. While many Aboriginal and Torres Strait Islander artists navigate the complexity of the market successfully and create sustainable sources of income, there were localised instances of market operators exploiting the vulnerability of some artists by underpaying them or reproducing their works without permission. </w:t>
      </w:r>
    </w:p>
    <w:p w14:paraId="5B583AF2" w14:textId="036CBEC2" w:rsidR="00774AE1" w:rsidRDefault="00774AE1" w:rsidP="00774AE1">
      <w:r>
        <w:t>Art centres, regional peak bodies and support services – including the Indigenous Art Code –</w:t>
      </w:r>
      <w:r w:rsidR="007C5AB1">
        <w:t xml:space="preserve"> </w:t>
      </w:r>
      <w:r>
        <w:t xml:space="preserve">play an important role in the sector. The </w:t>
      </w:r>
      <w:r w:rsidR="00E82B80">
        <w:t>PC</w:t>
      </w:r>
      <w:r>
        <w:t xml:space="preserve"> found that while these support services helped artists involved in unfair market transactions, their reach was limited and legal assistance was complex and costly to access.</w:t>
      </w:r>
    </w:p>
    <w:p w14:paraId="62DA318D" w14:textId="06754778" w:rsidR="00774AE1" w:rsidRDefault="00774AE1" w:rsidP="00774AE1">
      <w:pPr>
        <w:contextualSpacing/>
      </w:pPr>
      <w:r>
        <w:t xml:space="preserve">The </w:t>
      </w:r>
      <w:r w:rsidR="00E82B80">
        <w:t>PC</w:t>
      </w:r>
      <w:r>
        <w:t xml:space="preserve"> made recommendations on ways to improve supports for artists, including:</w:t>
      </w:r>
    </w:p>
    <w:p w14:paraId="67ABCDAE" w14:textId="5A9ACD3A" w:rsidR="00774AE1" w:rsidRDefault="00774AE1" w:rsidP="009C0C11">
      <w:pPr>
        <w:pStyle w:val="ListBullet"/>
      </w:pPr>
      <w:r>
        <w:t xml:space="preserve">bolstering the </w:t>
      </w:r>
      <w:r w:rsidRPr="008F2D42">
        <w:t>Indigenous Art Code L</w:t>
      </w:r>
      <w:r>
        <w:t>imi</w:t>
      </w:r>
      <w:r w:rsidRPr="008F2D42">
        <w:t>t</w:t>
      </w:r>
      <w:r>
        <w:t>e</w:t>
      </w:r>
      <w:r w:rsidRPr="008F2D42">
        <w:t>d (IartC)</w:t>
      </w:r>
      <w:r>
        <w:t>, which</w:t>
      </w:r>
      <w:r w:rsidRPr="008F2D42">
        <w:t xml:space="preserve"> administers </w:t>
      </w:r>
      <w:r>
        <w:t>the Indigenous Art Code, by improving complaint and dispute resolution processes</w:t>
      </w:r>
    </w:p>
    <w:p w14:paraId="44FE75C9" w14:textId="77777777" w:rsidR="00774AE1" w:rsidRDefault="00774AE1" w:rsidP="009C0C11">
      <w:pPr>
        <w:pStyle w:val="ListBullet"/>
      </w:pPr>
      <w:r>
        <w:t>modestly increasing government funding to IartC</w:t>
      </w:r>
    </w:p>
    <w:p w14:paraId="70F9773C" w14:textId="77777777" w:rsidR="00774AE1" w:rsidRDefault="00774AE1" w:rsidP="009C0C11">
      <w:pPr>
        <w:pStyle w:val="ListBullet"/>
      </w:pPr>
      <w:r>
        <w:t>ensuring legal and other support services are accessible to Aboriginal and Torres Strait Islander artists</w:t>
      </w:r>
    </w:p>
    <w:p w14:paraId="2D60231F" w14:textId="77777777" w:rsidR="00774AE1" w:rsidRDefault="00774AE1" w:rsidP="009C0C11">
      <w:pPr>
        <w:pStyle w:val="ListBullet"/>
      </w:pPr>
      <w:r>
        <w:t>evaluating the effectiveness of expenditure directed to the Aboriginal and Torres Strait Islander visual arts and crafts sector, in partnership with Aboriginal and Torres Strait Islander people.</w:t>
      </w:r>
    </w:p>
    <w:p w14:paraId="5C302C82" w14:textId="1BE84C0B" w:rsidR="00774AE1" w:rsidRDefault="00774AE1" w:rsidP="00774AE1">
      <w:pPr>
        <w:contextualSpacing/>
      </w:pPr>
      <w:r>
        <w:t xml:space="preserve">This submission presents a summary of the </w:t>
      </w:r>
      <w:r w:rsidR="00F53A84">
        <w:t>PC’s</w:t>
      </w:r>
      <w:r>
        <w:t xml:space="preserve"> findings and recommendations that pertain to the Indigenous Art Code.</w:t>
      </w:r>
    </w:p>
    <w:p w14:paraId="3F2865AC" w14:textId="77777777" w:rsidR="00774AE1" w:rsidRDefault="00774AE1" w:rsidP="009C0C11">
      <w:pPr>
        <w:pStyle w:val="Heading2-nonumber"/>
      </w:pPr>
      <w:r>
        <w:t>Factors that help or hinder the implementation of the Indigenous Art Code</w:t>
      </w:r>
    </w:p>
    <w:p w14:paraId="0BD14749" w14:textId="77777777" w:rsidR="00774AE1" w:rsidRDefault="00774AE1" w:rsidP="00CA3F9F">
      <w:pPr>
        <w:pStyle w:val="BodyText"/>
      </w:pPr>
      <w:r>
        <w:t xml:space="preserve">The Indigenous Art Code was established by the arts industry to promote ethical conduct in the market for Aboriginal and Torres Strait Islander visual arts and crafts. </w:t>
      </w:r>
      <w:r w:rsidRPr="00A52D9C">
        <w:t xml:space="preserve">The Code </w:t>
      </w:r>
      <w:r>
        <w:t>defines and prohibits certain practices that, although not illegal, are likely to fall short of broader community standards of fair dealings.</w:t>
      </w:r>
    </w:p>
    <w:p w14:paraId="76A88027" w14:textId="2380D848" w:rsidR="00774AE1" w:rsidRPr="006110CF" w:rsidRDefault="00774AE1" w:rsidP="00CA3F9F">
      <w:pPr>
        <w:pStyle w:val="BodyText"/>
        <w:rPr>
          <w:spacing w:val="-2"/>
        </w:rPr>
      </w:pPr>
      <w:r w:rsidRPr="006110CF">
        <w:rPr>
          <w:spacing w:val="-2"/>
        </w:rPr>
        <w:t xml:space="preserve">The </w:t>
      </w:r>
      <w:r w:rsidR="00E82B80" w:rsidRPr="006110CF">
        <w:rPr>
          <w:spacing w:val="-2"/>
        </w:rPr>
        <w:t>PC</w:t>
      </w:r>
      <w:r w:rsidRPr="006110CF">
        <w:rPr>
          <w:spacing w:val="-2"/>
        </w:rPr>
        <w:t xml:space="preserve"> found that the Code is one of the key mechanisms used to mediate interactions between artists and the market. It establishes a standard of conduct for interactions between market participants with different </w:t>
      </w:r>
      <w:r w:rsidRPr="006110CF">
        <w:rPr>
          <w:spacing w:val="-2"/>
        </w:rPr>
        <w:lastRenderedPageBreak/>
        <w:t>levels of market power. It also functions as a code of ethics, providing guidance on what ‘fair and ethical trade’ is. It provides artists with information and advice, hears and responds to reports of unethical conduct, and empowers artists to pursue their rights and maximise the economic benefits they derive from their artworks.</w:t>
      </w:r>
    </w:p>
    <w:p w14:paraId="394940B2" w14:textId="77777777" w:rsidR="00774AE1" w:rsidRPr="00CA3F9F" w:rsidRDefault="00774AE1" w:rsidP="00CA3F9F">
      <w:pPr>
        <w:pStyle w:val="BodyText"/>
        <w:rPr>
          <w:spacing w:val="-4"/>
        </w:rPr>
      </w:pPr>
      <w:r w:rsidRPr="00CA3F9F">
        <w:rPr>
          <w:spacing w:val="-4"/>
        </w:rPr>
        <w:t>Many study participants agreed that the Code is a valuable mechanism for ensuring an ethical marketplace. However, they also had concerns about the operation, enforcement and effectiveness of the Code, including that:</w:t>
      </w:r>
    </w:p>
    <w:p w14:paraId="4A43AF20" w14:textId="77777777" w:rsidR="00774AE1" w:rsidRPr="006110D6" w:rsidRDefault="00774AE1" w:rsidP="00CA3F9F">
      <w:pPr>
        <w:pStyle w:val="ListBullet"/>
      </w:pPr>
      <w:r>
        <w:t>t</w:t>
      </w:r>
      <w:r w:rsidRPr="006110D6">
        <w:t>he Code is not mandatory, which means that unscrupulous operators are not obliged to participate</w:t>
      </w:r>
    </w:p>
    <w:p w14:paraId="21A23CE3" w14:textId="77777777" w:rsidR="00774AE1" w:rsidRPr="007C5AB1" w:rsidRDefault="00774AE1" w:rsidP="00CA3F9F">
      <w:pPr>
        <w:pStyle w:val="ListBullet"/>
        <w:rPr>
          <w:spacing w:val="-2"/>
        </w:rPr>
      </w:pPr>
      <w:r w:rsidRPr="007C5AB1">
        <w:rPr>
          <w:spacing w:val="-2"/>
        </w:rPr>
        <w:t>IartC is not Aboriginal and Torres Strait Islander-led, and does not provide assurances over the authenticity of works, nor does it signal that the supply chain is Aboriginal and Torres Strait Islander-controlled</w:t>
      </w:r>
    </w:p>
    <w:p w14:paraId="68069745" w14:textId="77777777" w:rsidR="00774AE1" w:rsidRDefault="00774AE1" w:rsidP="00CA3F9F">
      <w:pPr>
        <w:pStyle w:val="ListBullet"/>
      </w:pPr>
      <w:r>
        <w:t>I</w:t>
      </w:r>
      <w:r w:rsidRPr="006110D6">
        <w:t>artC has limited powers over its members. In cases of misconduct, the main option available is to expel</w:t>
      </w:r>
      <w:r>
        <w:t xml:space="preserve"> </w:t>
      </w:r>
      <w:r w:rsidRPr="006110D6">
        <w:t>dealer-members, but some argue that IartC appears unwilling to use those powers</w:t>
      </w:r>
    </w:p>
    <w:p w14:paraId="5FE624DB" w14:textId="77777777" w:rsidR="00774AE1" w:rsidRDefault="00774AE1" w:rsidP="00CA3F9F">
      <w:pPr>
        <w:pStyle w:val="ListBullet"/>
      </w:pPr>
      <w:r w:rsidRPr="006110D6">
        <w:t xml:space="preserve">IartC </w:t>
      </w:r>
      <w:r w:rsidRPr="00036BA5">
        <w:t>is under-resourced and overstretched.</w:t>
      </w:r>
      <w:r>
        <w:t xml:space="preserve"> In the submission it provided to the study (together with Arts Law and the Copyright Agency), </w:t>
      </w:r>
      <w:r w:rsidRPr="00FA0689">
        <w:t>IartC agreed that ‘the organisation is not equipped to handle all matters raised, namely those issues raised about non-IartC dealers and conduct research and other strategic work’</w:t>
      </w:r>
      <w:r>
        <w:t xml:space="preserve"> (submission 31, p. 21). </w:t>
      </w:r>
    </w:p>
    <w:p w14:paraId="1B20C9E4" w14:textId="77777777" w:rsidR="00774AE1" w:rsidRDefault="00774AE1" w:rsidP="009C0C11">
      <w:pPr>
        <w:pStyle w:val="Heading2-nonumber"/>
      </w:pPr>
      <w:r>
        <w:t>Regulation of the Code</w:t>
      </w:r>
    </w:p>
    <w:p w14:paraId="53EDEB9F" w14:textId="77777777" w:rsidR="00774AE1" w:rsidRDefault="00774AE1" w:rsidP="00774AE1">
      <w:r>
        <w:t xml:space="preserve">Some study participants suggested that the Australian Government should prescribe the Code in regulation, as either a voluntary or mandatory industry code under Part IVB of the </w:t>
      </w:r>
      <w:r w:rsidRPr="00CA3F9F">
        <w:rPr>
          <w:i/>
          <w:iCs/>
        </w:rPr>
        <w:t>Competition and Consumer Act 2010</w:t>
      </w:r>
      <w:r>
        <w:t xml:space="preserve"> </w:t>
      </w:r>
      <w:r w:rsidRPr="00CA3F9F">
        <w:t>(Cth)</w:t>
      </w:r>
      <w:r>
        <w:t xml:space="preserve">. This would enable the Australian </w:t>
      </w:r>
      <w:r w:rsidRPr="00C443A9">
        <w:t xml:space="preserve">Competition </w:t>
      </w:r>
      <w:r>
        <w:t>and</w:t>
      </w:r>
      <w:r w:rsidRPr="00C443A9">
        <w:t xml:space="preserve"> Consumer Commission</w:t>
      </w:r>
      <w:r>
        <w:t xml:space="preserve"> (ACCC) to enforce higher industry standards.</w:t>
      </w:r>
    </w:p>
    <w:p w14:paraId="69750AA7" w14:textId="1AEDAAB6" w:rsidR="00774AE1" w:rsidRDefault="00774AE1" w:rsidP="00774AE1">
      <w:r>
        <w:t>Unethical conduct towards Aboriginal and Torres Strait Islander artists is a complex and often localised problem.</w:t>
      </w:r>
      <w:r w:rsidRPr="00D84E38">
        <w:t xml:space="preserve"> </w:t>
      </w:r>
      <w:r>
        <w:t>While any cases of unethical market dealings are of concern, t</w:t>
      </w:r>
      <w:r w:rsidRPr="00477445">
        <w:t>he</w:t>
      </w:r>
      <w:r>
        <w:t xml:space="preserve"> </w:t>
      </w:r>
      <w:r w:rsidR="00E82B80">
        <w:t>PC</w:t>
      </w:r>
      <w:r>
        <w:t xml:space="preserve"> was not presented with </w:t>
      </w:r>
      <w:r w:rsidRPr="00477445">
        <w:t>evidence of widespread unethical conduct to justify an ACCC</w:t>
      </w:r>
      <w:r>
        <w:noBreakHyphen/>
      </w:r>
      <w:r w:rsidRPr="00477445">
        <w:t>enforced voluntary or mandatory code of conduct for the Aboriginal and Torres Strait Islander visual arts and crafts industry.</w:t>
      </w:r>
    </w:p>
    <w:p w14:paraId="4A2684FB" w14:textId="77777777" w:rsidR="00774AE1" w:rsidRDefault="00774AE1" w:rsidP="00774AE1">
      <w:r>
        <w:t xml:space="preserve">A mandatory code would not address the systemic factors that give rise to unethical conduct towards Aboriginal and Torres Strait Islander artists and would impose administrative burdens on artists and other industry participants. Further, although a prescribed code would provide the ACCC with stronger investigation and enforcement powers, these are often last-resort powers under the enforcement of existing codes and the ACCC is only able to pursue a small subset of the issues presented to it. </w:t>
      </w:r>
    </w:p>
    <w:p w14:paraId="42C862A1" w14:textId="5951012A" w:rsidR="00774AE1" w:rsidRDefault="00774AE1" w:rsidP="00774AE1">
      <w:r>
        <w:t xml:space="preserve">Therefore, the </w:t>
      </w:r>
      <w:r w:rsidR="00E82B80">
        <w:t>PC</w:t>
      </w:r>
      <w:r>
        <w:t xml:space="preserve"> concluded that although there remains unethical conduct in the industry, there was inadequate evidence to justify a mandatory code as the best solution. Many information imbalances, such as a lack of awareness on pricing, could be reduced through improved contracting practices (including model contracts and artists better understanding their rights) and information provision through art centres and other support services. Market power imbalances were mitigated by artists having an increasing number of channels to sell their art, including direct online sales.</w:t>
      </w:r>
    </w:p>
    <w:p w14:paraId="1C7CA557" w14:textId="77777777" w:rsidR="00774AE1" w:rsidRDefault="00774AE1" w:rsidP="009C0C11">
      <w:pPr>
        <w:pStyle w:val="Heading2-nonumber"/>
      </w:pPr>
      <w:r>
        <w:t xml:space="preserve">Funding of Indigenous Art Code Limited </w:t>
      </w:r>
    </w:p>
    <w:p w14:paraId="74DFAED4" w14:textId="7829F01C" w:rsidR="00774AE1" w:rsidRDefault="00774AE1" w:rsidP="00774AE1">
      <w:r>
        <w:t xml:space="preserve">The </w:t>
      </w:r>
      <w:r w:rsidR="00E82B80">
        <w:t>PC</w:t>
      </w:r>
      <w:r>
        <w:t xml:space="preserve"> found that s</w:t>
      </w:r>
      <w:r w:rsidRPr="00AD221B">
        <w:t>ome of the concerns</w:t>
      </w:r>
      <w:r>
        <w:t xml:space="preserve"> raised by sector participants about the Code</w:t>
      </w:r>
      <w:r w:rsidRPr="00AD221B">
        <w:t xml:space="preserve"> c</w:t>
      </w:r>
      <w:r>
        <w:t>ould</w:t>
      </w:r>
      <w:r w:rsidRPr="00AD221B">
        <w:t xml:space="preserve"> be linked to IartC’s limited resourcing</w:t>
      </w:r>
      <w:r>
        <w:t>. It concluded that t</w:t>
      </w:r>
      <w:r w:rsidRPr="00BE60B3">
        <w:t xml:space="preserve">here </w:t>
      </w:r>
      <w:r>
        <w:t>wa</w:t>
      </w:r>
      <w:r w:rsidRPr="00BE60B3">
        <w:t>s a clear case for modestly increasing government funding to IartC, particularly if the organisation t</w:t>
      </w:r>
      <w:r>
        <w:t>ook</w:t>
      </w:r>
      <w:r w:rsidRPr="00BE60B3">
        <w:t xml:space="preserve"> on more comprehensive compliance, data collection and reporting obligations.</w:t>
      </w:r>
      <w:r>
        <w:t xml:space="preserve"> </w:t>
      </w:r>
    </w:p>
    <w:p w14:paraId="4442EC02" w14:textId="5C14D7EF" w:rsidR="00774AE1" w:rsidRDefault="00774AE1" w:rsidP="00D64FDD">
      <w:pPr>
        <w:pStyle w:val="BodyText"/>
      </w:pPr>
      <w:r>
        <w:lastRenderedPageBreak/>
        <w:t xml:space="preserve">Government grants accounted for 78% of IartC’s income in 2020-21. The </w:t>
      </w:r>
      <w:r w:rsidR="00E82B80">
        <w:t>PC</w:t>
      </w:r>
      <w:r>
        <w:t xml:space="preserve"> notes that since the release of its study, Australian Government funding to IartC has increased by 47%, compared to its levels in 2021-22. </w:t>
      </w:r>
    </w:p>
    <w:p w14:paraId="76D62C09" w14:textId="45B67F22" w:rsidR="00774AE1" w:rsidRDefault="00774AE1" w:rsidP="00D64FDD">
      <w:pPr>
        <w:pStyle w:val="BodyText"/>
      </w:pPr>
      <w:r w:rsidRPr="00BE60B3">
        <w:t xml:space="preserve">To support the effectiveness of the </w:t>
      </w:r>
      <w:r>
        <w:t>C</w:t>
      </w:r>
      <w:r w:rsidRPr="00BE60B3">
        <w:t xml:space="preserve">ode and avoid government funds being diverted from other sector priorities, </w:t>
      </w:r>
      <w:r>
        <w:t xml:space="preserve">the </w:t>
      </w:r>
      <w:r w:rsidR="00E82B80">
        <w:t>PC</w:t>
      </w:r>
      <w:r>
        <w:t xml:space="preserve"> also recommended that </w:t>
      </w:r>
      <w:r w:rsidRPr="00BE60B3">
        <w:t xml:space="preserve">additional government funding should be matched, at least partly, by larger contributions from dealer </w:t>
      </w:r>
      <w:r>
        <w:t xml:space="preserve">and </w:t>
      </w:r>
      <w:r w:rsidRPr="00BE60B3">
        <w:t>member fees.</w:t>
      </w:r>
      <w:r w:rsidR="009E4C05">
        <w:t xml:space="preserve"> </w:t>
      </w:r>
      <w:r>
        <w:t xml:space="preserve">The </w:t>
      </w:r>
      <w:r w:rsidR="00E82B80">
        <w:t>PC</w:t>
      </w:r>
      <w:r>
        <w:t xml:space="preserve"> notes that since the publication of its study, dealer and member annual fees have increased from $170 to $220. </w:t>
      </w:r>
    </w:p>
    <w:p w14:paraId="11644A89" w14:textId="7CD73FE0" w:rsidR="00774AE1" w:rsidRDefault="00774AE1" w:rsidP="00D64FDD">
      <w:pPr>
        <w:pStyle w:val="BodyText"/>
      </w:pPr>
      <w:r>
        <w:t xml:space="preserve">There is limited public reporting to enable the </w:t>
      </w:r>
      <w:r w:rsidR="00E82B80">
        <w:t>PC</w:t>
      </w:r>
      <w:r>
        <w:t xml:space="preserve"> to assess whether current funding amounts are adequate.</w:t>
      </w:r>
    </w:p>
    <w:p w14:paraId="4F8C2796" w14:textId="77777777" w:rsidR="00774AE1" w:rsidRDefault="00774AE1" w:rsidP="009C0C11">
      <w:pPr>
        <w:pStyle w:val="Heading2-nonumber"/>
      </w:pPr>
      <w:r>
        <w:t>Improving the effectiveness of the Code</w:t>
      </w:r>
    </w:p>
    <w:p w14:paraId="4ED779B6" w14:textId="53312DDC" w:rsidR="00774AE1" w:rsidRDefault="00774AE1" w:rsidP="00774AE1">
      <w:r w:rsidRPr="00435ABB">
        <w:t xml:space="preserve">Although the </w:t>
      </w:r>
      <w:r w:rsidR="00E82B80">
        <w:t>PC</w:t>
      </w:r>
      <w:r w:rsidRPr="00435ABB">
        <w:t xml:space="preserve"> </w:t>
      </w:r>
      <w:r>
        <w:t>did</w:t>
      </w:r>
      <w:r w:rsidRPr="00435ABB">
        <w:t xml:space="preserve"> not recommend a prescribed Code,</w:t>
      </w:r>
      <w:r>
        <w:t xml:space="preserve"> it highlighted some actions that the IartC</w:t>
      </w:r>
      <w:r w:rsidRPr="00435ABB">
        <w:t xml:space="preserve"> could </w:t>
      </w:r>
      <w:r>
        <w:t>consider</w:t>
      </w:r>
      <w:r w:rsidRPr="00435ABB">
        <w:t xml:space="preserve"> to improve the effectiveness of the voluntary industry code.</w:t>
      </w:r>
      <w:r>
        <w:t xml:space="preserve"> These included:</w:t>
      </w:r>
    </w:p>
    <w:p w14:paraId="3B651B40" w14:textId="77777777" w:rsidR="00774AE1" w:rsidRDefault="00774AE1" w:rsidP="00CA3F9F">
      <w:pPr>
        <w:pStyle w:val="ListBullet"/>
      </w:pPr>
      <w:r>
        <w:t>improving enforcement of code compliance, including through stronger, independent complaints and dispute resolution processes and greater transparency around the outcome of disputes</w:t>
      </w:r>
    </w:p>
    <w:p w14:paraId="30D341D0" w14:textId="77777777" w:rsidR="00774AE1" w:rsidRDefault="00774AE1" w:rsidP="00CA3F9F">
      <w:pPr>
        <w:pStyle w:val="ListBullet"/>
      </w:pPr>
      <w:r>
        <w:t>supporting take-up and improved consumer awareness of the Code</w:t>
      </w:r>
    </w:p>
    <w:p w14:paraId="3390A10E" w14:textId="77777777" w:rsidR="00774AE1" w:rsidRDefault="00774AE1" w:rsidP="00CA3F9F">
      <w:pPr>
        <w:pStyle w:val="ListBullet"/>
      </w:pPr>
      <w:r>
        <w:t>embedding better monitoring, evaluation and review of the Code’s effectiveness, including through more data collection and reporting.</w:t>
      </w:r>
    </w:p>
    <w:p w14:paraId="2128FB35" w14:textId="77777777" w:rsidR="00CA3540" w:rsidRPr="00F82BD9" w:rsidRDefault="00CA3540" w:rsidP="00774AE1">
      <w:pPr>
        <w:pStyle w:val="NoSpacing"/>
      </w:pPr>
    </w:p>
    <w:tbl>
      <w:tblPr>
        <w:tblStyle w:val="Boxtable"/>
        <w:tblW w:w="5000" w:type="pct"/>
        <w:tblLook w:val="04A0" w:firstRow="1" w:lastRow="0" w:firstColumn="1" w:lastColumn="0" w:noHBand="0" w:noVBand="1"/>
      </w:tblPr>
      <w:tblGrid>
        <w:gridCol w:w="9638"/>
      </w:tblGrid>
      <w:tr w:rsidR="00774AE1" w14:paraId="24028FA6" w14:textId="77777777" w:rsidTr="00B83D0B">
        <w:trPr>
          <w:tblHeader/>
        </w:trPr>
        <w:tc>
          <w:tcPr>
            <w:tcW w:w="9638" w:type="dxa"/>
            <w:shd w:val="clear" w:color="auto" w:fill="EBEBEB"/>
            <w:tcMar>
              <w:top w:w="170" w:type="dxa"/>
              <w:left w:w="170" w:type="dxa"/>
              <w:bottom w:w="113" w:type="dxa"/>
              <w:right w:w="170" w:type="dxa"/>
            </w:tcMar>
            <w:hideMark/>
          </w:tcPr>
          <w:p w14:paraId="3DBD58C0" w14:textId="67D56225" w:rsidR="00774AE1" w:rsidRPr="00D01962" w:rsidRDefault="00774AE1" w:rsidP="008315DD">
            <w:pPr>
              <w:pStyle w:val="BoxHeading1"/>
              <w:keepNext w:val="0"/>
            </w:pPr>
            <w:r w:rsidRPr="00D01962">
              <w:t>Specific recommendations and findings</w:t>
            </w:r>
            <w:r>
              <w:t xml:space="preserve"> from the </w:t>
            </w:r>
            <w:r w:rsidR="005B0A3E">
              <w:t>PC</w:t>
            </w:r>
            <w:r>
              <w:t xml:space="preserve">’s study </w:t>
            </w:r>
          </w:p>
        </w:tc>
      </w:tr>
      <w:tr w:rsidR="00774AE1" w14:paraId="32F83D16" w14:textId="77777777" w:rsidTr="00B83D0B">
        <w:tc>
          <w:tcPr>
            <w:tcW w:w="9638" w:type="dxa"/>
            <w:shd w:val="clear" w:color="auto" w:fill="EBEBEB"/>
            <w:tcMar>
              <w:top w:w="28" w:type="dxa"/>
              <w:left w:w="170" w:type="dxa"/>
              <w:bottom w:w="170" w:type="dxa"/>
              <w:right w:w="170" w:type="dxa"/>
            </w:tcMar>
            <w:hideMark/>
          </w:tcPr>
          <w:p w14:paraId="114D9B3D" w14:textId="6AA1FDEE" w:rsidR="00774AE1" w:rsidRDefault="00774AE1" w:rsidP="000608E0">
            <w:pPr>
              <w:pStyle w:val="BoxHeading2"/>
            </w:pPr>
            <w:r w:rsidRPr="008F5C7D">
              <w:t>Finding 8.2</w:t>
            </w:r>
            <w:r w:rsidR="000608E0" w:rsidRPr="008F5C7D">
              <w:t xml:space="preserve"> </w:t>
            </w:r>
            <w:r w:rsidR="000608E0">
              <w:t xml:space="preserve">– </w:t>
            </w:r>
            <w:r w:rsidRPr="008F5C7D">
              <w:t xml:space="preserve">Enforcement of the Indigenous Art Code is constrained by resourcing </w:t>
            </w:r>
          </w:p>
          <w:p w14:paraId="69493505" w14:textId="77777777" w:rsidR="00774AE1" w:rsidRDefault="00774AE1" w:rsidP="00B83D0B">
            <w:r w:rsidRPr="008F5C7D">
              <w:t>The Indigenous Art Code is one of the key mechanisms used to mediate interactions between artists and the market. However, the corporation enforcing the code is under-resourced and overstretched.</w:t>
            </w:r>
          </w:p>
          <w:p w14:paraId="3883F40F" w14:textId="33820301" w:rsidR="00774AE1" w:rsidRDefault="00774AE1" w:rsidP="000608E0">
            <w:pPr>
              <w:pStyle w:val="BoxHeading2"/>
            </w:pPr>
            <w:r w:rsidRPr="008141A0">
              <w:t>Recommendation 8.1</w:t>
            </w:r>
            <w:r w:rsidR="000608E0" w:rsidRPr="008F5C7D">
              <w:t xml:space="preserve"> </w:t>
            </w:r>
            <w:r w:rsidR="000608E0">
              <w:t xml:space="preserve">– </w:t>
            </w:r>
            <w:r w:rsidRPr="008141A0">
              <w:t xml:space="preserve">Strengthening Indigenous Art Code Limited </w:t>
            </w:r>
          </w:p>
          <w:p w14:paraId="3936A4DD" w14:textId="77777777" w:rsidR="00774AE1" w:rsidRDefault="00774AE1" w:rsidP="00B83D0B">
            <w:r w:rsidRPr="008141A0">
              <w:t xml:space="preserve">The Australian Government, in partnership with State and Territory Governments, should modestly increase funding to Indigenous Art Code Limited to support key processes, including: </w:t>
            </w:r>
          </w:p>
          <w:p w14:paraId="005F7BB8" w14:textId="1C1B4F0D" w:rsidR="00774AE1" w:rsidRDefault="00774AE1" w:rsidP="00774AE1">
            <w:pPr>
              <w:pStyle w:val="ListBullet"/>
            </w:pPr>
            <w:r w:rsidRPr="008141A0">
              <w:t xml:space="preserve">an enhanced complaints and dispute process, including a referral pathway to independent review of decisions and public reporting of compliance and educative actions and outcomes </w:t>
            </w:r>
          </w:p>
          <w:p w14:paraId="6A19F59E" w14:textId="5EB45BE5" w:rsidR="00774AE1" w:rsidRDefault="00774AE1" w:rsidP="00774AE1">
            <w:pPr>
              <w:pStyle w:val="ListBullet"/>
            </w:pPr>
            <w:r w:rsidRPr="008141A0">
              <w:t xml:space="preserve">collecting and reporting on performance indicators to inform evaluation of the Code’s effectiveness, including data on trends in reported unethical conduct. </w:t>
            </w:r>
          </w:p>
          <w:p w14:paraId="00F09BF3" w14:textId="77777777" w:rsidR="00774AE1" w:rsidRDefault="00774AE1" w:rsidP="00B83D0B">
            <w:r w:rsidRPr="008141A0">
              <w:t xml:space="preserve">Additional funding should be subject to ongoing monitoring and evaluation of the Code’s effectiveness. Commensurately higher membership fees from dealer members should also be levied to co-fund these improvements. </w:t>
            </w:r>
          </w:p>
          <w:p w14:paraId="299B6A35" w14:textId="0DE4E715" w:rsidR="00774AE1" w:rsidRPr="005B0A3E" w:rsidRDefault="00774AE1" w:rsidP="000608E0">
            <w:pPr>
              <w:pStyle w:val="BoxHeading2"/>
              <w:rPr>
                <w:spacing w:val="2"/>
              </w:rPr>
            </w:pPr>
            <w:r w:rsidRPr="005B0A3E">
              <w:rPr>
                <w:spacing w:val="2"/>
              </w:rPr>
              <w:t xml:space="preserve">Finding 8.4 </w:t>
            </w:r>
            <w:r w:rsidR="000608E0" w:rsidRPr="005B0A3E">
              <w:rPr>
                <w:spacing w:val="2"/>
              </w:rPr>
              <w:t xml:space="preserve">– </w:t>
            </w:r>
            <w:r w:rsidRPr="005B0A3E">
              <w:rPr>
                <w:spacing w:val="2"/>
              </w:rPr>
              <w:t xml:space="preserve">The case for an ACCC-enforced mandatory or voluntary Indigenous art code is not strong </w:t>
            </w:r>
          </w:p>
          <w:p w14:paraId="4A463E2F" w14:textId="26C63334" w:rsidR="00774AE1" w:rsidRDefault="00774AE1" w:rsidP="00B83D0B">
            <w:r w:rsidRPr="00477445">
              <w:t>There is inadequate evidence of widespread unethical conduct to justify an ACCC-enforced voluntary or mandatory code of conduct for the Aboriginal and Torres Strait Islander visual arts and crafts industry. A government-imposed code risks being a blunt and costly tool that would not necessarily address the systemic imbalances that create opportunities for unethical dealings</w:t>
            </w:r>
            <w:r w:rsidR="00EB3028">
              <w:t>.</w:t>
            </w:r>
          </w:p>
          <w:p w14:paraId="03CC68A2" w14:textId="5493369B" w:rsidR="00774AE1" w:rsidRDefault="00774AE1" w:rsidP="000608E0">
            <w:pPr>
              <w:pStyle w:val="BoxHeading2"/>
            </w:pPr>
            <w:r w:rsidRPr="008141A0">
              <w:lastRenderedPageBreak/>
              <w:t xml:space="preserve">Finding 8.5 </w:t>
            </w:r>
            <w:r w:rsidR="000608E0">
              <w:t xml:space="preserve">– </w:t>
            </w:r>
            <w:r w:rsidRPr="008141A0">
              <w:t xml:space="preserve">Artists face difficulties accessing legal and other support services </w:t>
            </w:r>
          </w:p>
          <w:p w14:paraId="53D6B8A9" w14:textId="77777777" w:rsidR="00774AE1" w:rsidRDefault="00774AE1" w:rsidP="00B83D0B">
            <w:r w:rsidRPr="008141A0">
              <w:t xml:space="preserve">Key legal protections, including copyright and the prohibition on unconscionable conduct, can be difficult for artists to access. There are also gaps in legal and other support services for independent artists, particularly those working outside of areas serviced by art centres and regional peak bodies. </w:t>
            </w:r>
          </w:p>
          <w:p w14:paraId="6F7712DE" w14:textId="3910CCF2" w:rsidR="00774AE1" w:rsidRDefault="00774AE1" w:rsidP="000608E0">
            <w:pPr>
              <w:pStyle w:val="BoxHeading2"/>
            </w:pPr>
            <w:r w:rsidRPr="008141A0">
              <w:t>Recommendation 8.2</w:t>
            </w:r>
            <w:r w:rsidR="000608E0" w:rsidRPr="008F5C7D">
              <w:t xml:space="preserve"> </w:t>
            </w:r>
            <w:r w:rsidR="000608E0">
              <w:t xml:space="preserve">– </w:t>
            </w:r>
            <w:r w:rsidRPr="008141A0">
              <w:t xml:space="preserve">Ensuring support services are accessible and centre artists’ needs </w:t>
            </w:r>
          </w:p>
          <w:p w14:paraId="461BC8EE" w14:textId="77777777" w:rsidR="00774AE1" w:rsidRDefault="00774AE1" w:rsidP="00B83D0B">
            <w:r w:rsidRPr="008141A0">
              <w:t>The Australian Government should identify gaps in and barriers to access to Aboriginal and Torres Strait Islander artist support services, and consider ways to ensure services are able to respond to the needs of all types of artists in all regions. The planned Australian Government evaluation of Indigenous Art Code Limited should consider what role the organisation should play in artist outreach and referral.</w:t>
            </w:r>
          </w:p>
        </w:tc>
      </w:tr>
      <w:tr w:rsidR="00774AE1" w14:paraId="1F73D5D7" w14:textId="77777777" w:rsidTr="00B83D0B">
        <w:trPr>
          <w:hidden/>
        </w:trPr>
        <w:tc>
          <w:tcPr>
            <w:tcW w:w="9638" w:type="dxa"/>
            <w:shd w:val="clear" w:color="auto" w:fill="auto"/>
            <w:tcMar>
              <w:top w:w="0" w:type="dxa"/>
              <w:left w:w="170" w:type="dxa"/>
              <w:bottom w:w="0" w:type="dxa"/>
              <w:right w:w="170" w:type="dxa"/>
            </w:tcMar>
          </w:tcPr>
          <w:p w14:paraId="784C3AAC" w14:textId="4CF234D6" w:rsidR="00774AE1" w:rsidRPr="00465191" w:rsidRDefault="00774AE1" w:rsidP="00B83D0B">
            <w:pPr>
              <w:pStyle w:val="BodyText"/>
              <w:spacing w:before="0" w:after="0" w:line="80" w:lineRule="atLeast"/>
              <w:rPr>
                <w:smallCaps/>
                <w:vanish/>
              </w:rPr>
            </w:pPr>
          </w:p>
        </w:tc>
      </w:tr>
    </w:tbl>
    <w:p w14:paraId="04A1283D" w14:textId="350D1407" w:rsidR="00C227EC" w:rsidRPr="00C227EC" w:rsidRDefault="00C227EC" w:rsidP="00C227EC">
      <w:pPr>
        <w:pStyle w:val="BodyText"/>
        <w:spacing w:before="4920"/>
      </w:pPr>
      <w:r w:rsidRPr="00C227EC">
        <w:t xml:space="preserve">The artwork </w:t>
      </w:r>
      <w:r w:rsidR="00C1551D">
        <w:t xml:space="preserve">on </w:t>
      </w:r>
      <w:r>
        <w:t xml:space="preserve">the cover page </w:t>
      </w:r>
      <w:r w:rsidRPr="00C227EC">
        <w:t>is adapted from</w:t>
      </w:r>
      <w:r w:rsidR="00C1551D">
        <w:t>:</w:t>
      </w:r>
    </w:p>
    <w:p w14:paraId="3591566C" w14:textId="77777777" w:rsidR="00C227EC" w:rsidRPr="00C227EC" w:rsidRDefault="00C227EC" w:rsidP="00C227EC">
      <w:pPr>
        <w:pStyle w:val="BodyText"/>
      </w:pPr>
      <w:r w:rsidRPr="00C227EC">
        <w:rPr>
          <w:i/>
          <w:iCs/>
        </w:rPr>
        <w:t>River of Knowledge</w:t>
      </w:r>
      <w:r w:rsidRPr="00C227EC">
        <w:br/>
        <w:t>by Luke Penrith</w:t>
      </w:r>
    </w:p>
    <w:p w14:paraId="32E80A2F" w14:textId="4A997406" w:rsidR="001E2B4D" w:rsidRPr="001E2B4D" w:rsidRDefault="00C227EC" w:rsidP="00C227EC">
      <w:pPr>
        <w:pStyle w:val="BodyText"/>
      </w:pPr>
      <w:r w:rsidRPr="00C227EC">
        <w:rPr>
          <w:noProof/>
        </w:rPr>
        <w:drawing>
          <wp:inline distT="0" distB="0" distL="0" distR="0" wp14:anchorId="4C160A97" wp14:editId="02F49AF5">
            <wp:extent cx="1196340" cy="1531620"/>
            <wp:effectExtent l="3810" t="0" r="7620" b="7620"/>
            <wp:docPr id="1444292752" name="Picture 6" descr="'River of Knowledge'&#10;by Luke Penr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iver of Knowledge'&#10;by Luke Penrit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196340" cy="1531620"/>
                    </a:xfrm>
                    <a:prstGeom prst="rect">
                      <a:avLst/>
                    </a:prstGeom>
                    <a:noFill/>
                    <a:ln>
                      <a:noFill/>
                    </a:ln>
                  </pic:spPr>
                </pic:pic>
              </a:graphicData>
            </a:graphic>
          </wp:inline>
        </w:drawing>
      </w:r>
    </w:p>
    <w:sectPr w:rsidR="001E2B4D" w:rsidRPr="001E2B4D" w:rsidSect="00774AE1">
      <w:headerReference w:type="even" r:id="rId26"/>
      <w:headerReference w:type="default" r:id="rId27"/>
      <w:footerReference w:type="even" r:id="rId28"/>
      <w:footerReference w:type="default" r:id="rId29"/>
      <w:headerReference w:type="first" r:id="rId30"/>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6CFE0B" w14:textId="77777777" w:rsidR="009024CE" w:rsidRDefault="009024CE" w:rsidP="008017BC">
      <w:r>
        <w:separator/>
      </w:r>
    </w:p>
    <w:p w14:paraId="265AC40A" w14:textId="77777777" w:rsidR="009024CE" w:rsidRDefault="009024CE"/>
  </w:endnote>
  <w:endnote w:type="continuationSeparator" w:id="0">
    <w:p w14:paraId="6938F285" w14:textId="77777777" w:rsidR="009024CE" w:rsidRDefault="009024CE" w:rsidP="008017BC">
      <w:r>
        <w:continuationSeparator/>
      </w:r>
    </w:p>
    <w:p w14:paraId="48BCC3EA" w14:textId="77777777" w:rsidR="009024CE" w:rsidRDefault="009024CE"/>
  </w:endnote>
  <w:endnote w:type="continuationNotice" w:id="1">
    <w:p w14:paraId="0FFE76AB" w14:textId="77777777" w:rsidR="009024CE" w:rsidRDefault="009024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C5B18" w14:textId="77777777" w:rsidR="00163CE2" w:rsidRPr="00187F05" w:rsidRDefault="00163C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DBB16" w14:textId="77777777" w:rsidR="00163CE2" w:rsidRDefault="00163C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1BACD" w14:textId="77777777" w:rsidR="00163CE2" w:rsidRDefault="00163CE2">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0" behindDoc="0" locked="1" layoutInCell="1" allowOverlap="1" wp14:anchorId="7E3CB063" wp14:editId="7947BE55">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1176A" id="Rectangle 11" o:spid="_x0000_s1026" alt="&quot;&quot;" style="position:absolute;margin-left:0;margin-top:0;width:595.3pt;height:566.9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DBC2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17BA36B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C5A88A" w14:textId="77777777" w:rsidR="009024CE" w:rsidRPr="00C238D1" w:rsidRDefault="009024CE" w:rsidP="00273E86">
      <w:pPr>
        <w:spacing w:after="0" w:line="240" w:lineRule="auto"/>
        <w:rPr>
          <w:rStyle w:val="ColourDarkBlue"/>
        </w:rPr>
      </w:pPr>
      <w:r w:rsidRPr="00C238D1">
        <w:rPr>
          <w:rStyle w:val="ColourDarkBlue"/>
        </w:rPr>
        <w:continuationSeparator/>
      </w:r>
    </w:p>
  </w:footnote>
  <w:footnote w:type="continuationSeparator" w:id="0">
    <w:p w14:paraId="250DF2E0" w14:textId="77777777" w:rsidR="009024CE" w:rsidRPr="001D7D9B" w:rsidRDefault="009024CE" w:rsidP="001D7D9B">
      <w:pPr>
        <w:spacing w:after="0" w:line="240" w:lineRule="auto"/>
        <w:rPr>
          <w:color w:val="265A9A" w:themeColor="background2"/>
        </w:rPr>
      </w:pPr>
      <w:r w:rsidRPr="00C238D1">
        <w:rPr>
          <w:rStyle w:val="ColourDarkBlue"/>
        </w:rPr>
        <w:continuationSeparator/>
      </w:r>
    </w:p>
  </w:footnote>
  <w:footnote w:type="continuationNotice" w:id="1">
    <w:p w14:paraId="4EB084D4" w14:textId="77777777" w:rsidR="009024CE" w:rsidRDefault="009024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E6613" w14:textId="77777777" w:rsidR="00163CE2" w:rsidRDefault="00163CE2">
    <w:pPr>
      <w:pStyle w:val="Header-Keyline"/>
    </w:pPr>
    <w:r>
      <w:t>Productivity Commission submission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ED8FA" w14:textId="045A991F" w:rsidR="00163CE2" w:rsidRDefault="00163CE2">
    <w:pPr>
      <w:pStyle w:val="Header-KeylineRight"/>
    </w:pPr>
    <w:r>
      <w:fldChar w:fldCharType="begin"/>
    </w:r>
    <w:r>
      <w:instrText xml:space="preserve"> STYLEREF  "Heading 1"  \* MERGEFORMAT </w:instrText>
    </w:r>
    <w:r>
      <w:fldChar w:fldCharType="separate"/>
    </w:r>
    <w:r w:rsidR="007B7F29">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1B569" w14:textId="77777777" w:rsidR="00163CE2" w:rsidRPr="007215EF" w:rsidRDefault="00163CE2" w:rsidP="007215EF">
    <w:r w:rsidRPr="007215EF">
      <w:rPr>
        <w:noProof/>
      </w:rPr>
      <w:drawing>
        <wp:anchor distT="0" distB="0" distL="114300" distR="114300" simplePos="0" relativeHeight="251658241" behindDoc="0" locked="1" layoutInCell="1" allowOverlap="1" wp14:anchorId="01508ED3" wp14:editId="0A83D2DA">
          <wp:simplePos x="0" y="0"/>
          <wp:positionH relativeFrom="margin">
            <wp:align>left</wp:align>
          </wp:positionH>
          <wp:positionV relativeFrom="page">
            <wp:align>top</wp:align>
          </wp:positionV>
          <wp:extent cx="2235600" cy="1058400"/>
          <wp:effectExtent l="0" t="0" r="0" b="8890"/>
          <wp:wrapNone/>
          <wp:docPr id="940655762" name="Picture 1902691290"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96346" w14:textId="77777777" w:rsidR="00163CE2" w:rsidRPr="005965BC" w:rsidRDefault="00163CE2"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454DB" w14:textId="2613CFA1" w:rsidR="00F173EF" w:rsidRDefault="0040559B" w:rsidP="00F173EF">
    <w:pPr>
      <w:pStyle w:val="Header-Keyline"/>
    </w:pPr>
    <w:r>
      <w:rPr>
        <w:rStyle w:val="Strong"/>
      </w:rPr>
      <w:t>Productivity Commission 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37E7B" w14:textId="61111785" w:rsidR="00F173EF" w:rsidRDefault="006110CF" w:rsidP="00F173EF">
    <w:pPr>
      <w:pStyle w:val="Header-KeylineRight"/>
    </w:pPr>
    <w:r>
      <w:t>Indigenous Art Code Review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D81F2" w14:textId="6A1E432D" w:rsidR="00C02F53" w:rsidRDefault="00C02F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3E6C9D"/>
    <w:multiLevelType w:val="multilevel"/>
    <w:tmpl w:val="FF8069A4"/>
    <w:numStyleLink w:val="Bullets"/>
  </w:abstractNum>
  <w:abstractNum w:abstractNumId="5"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0B516A3"/>
    <w:multiLevelType w:val="multilevel"/>
    <w:tmpl w:val="EE6A07A2"/>
    <w:numStyleLink w:val="ListHeadings"/>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20D649C"/>
    <w:multiLevelType w:val="hybridMultilevel"/>
    <w:tmpl w:val="048A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2609FD"/>
    <w:multiLevelType w:val="hybridMultilevel"/>
    <w:tmpl w:val="BFFA6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0FB6C26"/>
    <w:multiLevelType w:val="hybridMultilevel"/>
    <w:tmpl w:val="64301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791AD6"/>
    <w:multiLevelType w:val="multilevel"/>
    <w:tmpl w:val="88D01B36"/>
    <w:lvl w:ilvl="0">
      <w:start w:val="7"/>
      <w:numFmt w:val="upperLetter"/>
      <w:isLgl/>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96A0C8C"/>
    <w:multiLevelType w:val="multilevel"/>
    <w:tmpl w:val="1FA8DC2A"/>
    <w:numStyleLink w:val="Numbering"/>
  </w:abstractNum>
  <w:abstractNum w:abstractNumId="2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4" w15:restartNumberingAfterBreak="0">
    <w:nsid w:val="6134636A"/>
    <w:multiLevelType w:val="multilevel"/>
    <w:tmpl w:val="1FA8DC2A"/>
    <w:numStyleLink w:val="Numbering"/>
  </w:abstractNum>
  <w:abstractNum w:abstractNumId="25" w15:restartNumberingAfterBreak="0">
    <w:nsid w:val="652D34F2"/>
    <w:multiLevelType w:val="hybridMultilevel"/>
    <w:tmpl w:val="DA9C38CC"/>
    <w:lvl w:ilvl="0" w:tplc="90742E0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1B4A1B"/>
    <w:multiLevelType w:val="multilevel"/>
    <w:tmpl w:val="4F48000A"/>
    <w:numStyleLink w:val="Alphalist"/>
  </w:abstractNum>
  <w:abstractNum w:abstractNumId="27" w15:restartNumberingAfterBreak="0">
    <w:nsid w:val="7CB21383"/>
    <w:multiLevelType w:val="hybridMultilevel"/>
    <w:tmpl w:val="1D92E0FE"/>
    <w:lvl w:ilvl="0" w:tplc="CAB03B88">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DDD5EF9"/>
    <w:multiLevelType w:val="hybridMultilevel"/>
    <w:tmpl w:val="3766924C"/>
    <w:lvl w:ilvl="0" w:tplc="3AE499A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5478039">
    <w:abstractNumId w:val="0"/>
  </w:num>
  <w:num w:numId="2" w16cid:durableId="154421843">
    <w:abstractNumId w:val="23"/>
  </w:num>
  <w:num w:numId="3" w16cid:durableId="2101634432">
    <w:abstractNumId w:val="5"/>
  </w:num>
  <w:num w:numId="4" w16cid:durableId="1036083332">
    <w:abstractNumId w:val="3"/>
  </w:num>
  <w:num w:numId="5" w16cid:durableId="1530796227">
    <w:abstractNumId w:val="8"/>
  </w:num>
  <w:num w:numId="6" w16cid:durableId="20016158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6791545">
    <w:abstractNumId w:val="16"/>
  </w:num>
  <w:num w:numId="8" w16cid:durableId="564997886">
    <w:abstractNumId w:val="17"/>
  </w:num>
  <w:num w:numId="9" w16cid:durableId="1276601085">
    <w:abstractNumId w:val="22"/>
  </w:num>
  <w:num w:numId="10" w16cid:durableId="5967146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9002993">
    <w:abstractNumId w:val="7"/>
  </w:num>
  <w:num w:numId="12" w16cid:durableId="1366826623">
    <w:abstractNumId w:val="24"/>
  </w:num>
  <w:num w:numId="13" w16cid:durableId="42100950">
    <w:abstractNumId w:val="12"/>
  </w:num>
  <w:num w:numId="14" w16cid:durableId="560016680">
    <w:abstractNumId w:val="26"/>
  </w:num>
  <w:num w:numId="15" w16cid:durableId="45497181">
    <w:abstractNumId w:val="1"/>
  </w:num>
  <w:num w:numId="16" w16cid:durableId="1493788590">
    <w:abstractNumId w:val="6"/>
  </w:num>
  <w:num w:numId="17" w16cid:durableId="1625845546">
    <w:abstractNumId w:val="4"/>
  </w:num>
  <w:num w:numId="18" w16cid:durableId="312486719">
    <w:abstractNumId w:val="11"/>
  </w:num>
  <w:num w:numId="19" w16cid:durableId="20582411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8007042">
    <w:abstractNumId w:val="18"/>
  </w:num>
  <w:num w:numId="21" w16cid:durableId="1190677849">
    <w:abstractNumId w:val="9"/>
  </w:num>
  <w:num w:numId="22" w16cid:durableId="1864435981">
    <w:abstractNumId w:val="2"/>
  </w:num>
  <w:num w:numId="23" w16cid:durableId="8044694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411139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13227771">
    <w:abstractNumId w:val="20"/>
  </w:num>
  <w:num w:numId="26" w16cid:durableId="779911084">
    <w:abstractNumId w:val="13"/>
  </w:num>
  <w:num w:numId="27" w16cid:durableId="1698503676">
    <w:abstractNumId w:val="10"/>
  </w:num>
  <w:num w:numId="28" w16cid:durableId="981153034">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87590673">
    <w:abstractNumId w:val="25"/>
  </w:num>
  <w:num w:numId="30" w16cid:durableId="2135517288">
    <w:abstractNumId w:val="28"/>
  </w:num>
  <w:num w:numId="31" w16cid:durableId="556597648">
    <w:abstractNumId w:val="14"/>
  </w:num>
  <w:num w:numId="32" w16cid:durableId="1832208724">
    <w:abstractNumId w:val="27"/>
  </w:num>
  <w:num w:numId="33" w16cid:durableId="864901975">
    <w:abstractNumId w:val="19"/>
  </w:num>
  <w:num w:numId="34" w16cid:durableId="20938628">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F27"/>
    <w:rsid w:val="00000075"/>
    <w:rsid w:val="000007F6"/>
    <w:rsid w:val="00000F3C"/>
    <w:rsid w:val="00001058"/>
    <w:rsid w:val="000014AD"/>
    <w:rsid w:val="00002890"/>
    <w:rsid w:val="00002910"/>
    <w:rsid w:val="00002E5D"/>
    <w:rsid w:val="0000305B"/>
    <w:rsid w:val="000033F9"/>
    <w:rsid w:val="00003822"/>
    <w:rsid w:val="00003B36"/>
    <w:rsid w:val="00004284"/>
    <w:rsid w:val="000042E6"/>
    <w:rsid w:val="00004489"/>
    <w:rsid w:val="000046C5"/>
    <w:rsid w:val="000046F7"/>
    <w:rsid w:val="00004923"/>
    <w:rsid w:val="0000562C"/>
    <w:rsid w:val="00005C79"/>
    <w:rsid w:val="00006EF3"/>
    <w:rsid w:val="00007FD9"/>
    <w:rsid w:val="00010080"/>
    <w:rsid w:val="00010BFB"/>
    <w:rsid w:val="00011017"/>
    <w:rsid w:val="00011267"/>
    <w:rsid w:val="0001132E"/>
    <w:rsid w:val="00011FFF"/>
    <w:rsid w:val="00012714"/>
    <w:rsid w:val="00013821"/>
    <w:rsid w:val="00013A3A"/>
    <w:rsid w:val="00013A42"/>
    <w:rsid w:val="00013E18"/>
    <w:rsid w:val="00013F88"/>
    <w:rsid w:val="0001432C"/>
    <w:rsid w:val="000148EE"/>
    <w:rsid w:val="00014923"/>
    <w:rsid w:val="000152A0"/>
    <w:rsid w:val="00015400"/>
    <w:rsid w:val="00015C00"/>
    <w:rsid w:val="0001716E"/>
    <w:rsid w:val="00017838"/>
    <w:rsid w:val="00017FB5"/>
    <w:rsid w:val="00020C6C"/>
    <w:rsid w:val="00021523"/>
    <w:rsid w:val="00022A1F"/>
    <w:rsid w:val="00022CEA"/>
    <w:rsid w:val="00022FF4"/>
    <w:rsid w:val="0002378E"/>
    <w:rsid w:val="00023DE4"/>
    <w:rsid w:val="00024264"/>
    <w:rsid w:val="0002444D"/>
    <w:rsid w:val="00024D71"/>
    <w:rsid w:val="00025D18"/>
    <w:rsid w:val="00025DE7"/>
    <w:rsid w:val="00026049"/>
    <w:rsid w:val="0002604D"/>
    <w:rsid w:val="0002664E"/>
    <w:rsid w:val="00026C04"/>
    <w:rsid w:val="00027845"/>
    <w:rsid w:val="000300AF"/>
    <w:rsid w:val="000304FA"/>
    <w:rsid w:val="00030D3F"/>
    <w:rsid w:val="00031DFD"/>
    <w:rsid w:val="00033176"/>
    <w:rsid w:val="000331E4"/>
    <w:rsid w:val="000332F2"/>
    <w:rsid w:val="0003338D"/>
    <w:rsid w:val="00033619"/>
    <w:rsid w:val="00033DF7"/>
    <w:rsid w:val="00033ED1"/>
    <w:rsid w:val="00034542"/>
    <w:rsid w:val="00034A86"/>
    <w:rsid w:val="00034D51"/>
    <w:rsid w:val="00035469"/>
    <w:rsid w:val="000356F9"/>
    <w:rsid w:val="00037312"/>
    <w:rsid w:val="000376FB"/>
    <w:rsid w:val="000403AB"/>
    <w:rsid w:val="000404AD"/>
    <w:rsid w:val="00040D82"/>
    <w:rsid w:val="00040DF8"/>
    <w:rsid w:val="00040F6E"/>
    <w:rsid w:val="00041076"/>
    <w:rsid w:val="000424FC"/>
    <w:rsid w:val="00042EEE"/>
    <w:rsid w:val="0004361A"/>
    <w:rsid w:val="00043C69"/>
    <w:rsid w:val="0004584C"/>
    <w:rsid w:val="00045CA0"/>
    <w:rsid w:val="00045E6B"/>
    <w:rsid w:val="00046A5F"/>
    <w:rsid w:val="00046DA4"/>
    <w:rsid w:val="00047848"/>
    <w:rsid w:val="00047894"/>
    <w:rsid w:val="00047C72"/>
    <w:rsid w:val="00050259"/>
    <w:rsid w:val="00051021"/>
    <w:rsid w:val="00051265"/>
    <w:rsid w:val="0005151B"/>
    <w:rsid w:val="000516AF"/>
    <w:rsid w:val="000519C8"/>
    <w:rsid w:val="00051F38"/>
    <w:rsid w:val="00052852"/>
    <w:rsid w:val="00052D41"/>
    <w:rsid w:val="00052DE8"/>
    <w:rsid w:val="00053645"/>
    <w:rsid w:val="00053813"/>
    <w:rsid w:val="00053AED"/>
    <w:rsid w:val="00053C68"/>
    <w:rsid w:val="00053D20"/>
    <w:rsid w:val="0005409E"/>
    <w:rsid w:val="00054124"/>
    <w:rsid w:val="0005423D"/>
    <w:rsid w:val="00054269"/>
    <w:rsid w:val="0005436D"/>
    <w:rsid w:val="000544A6"/>
    <w:rsid w:val="00054C95"/>
    <w:rsid w:val="000561CF"/>
    <w:rsid w:val="0005622A"/>
    <w:rsid w:val="00056B0D"/>
    <w:rsid w:val="0005774F"/>
    <w:rsid w:val="00060154"/>
    <w:rsid w:val="00060337"/>
    <w:rsid w:val="0006046E"/>
    <w:rsid w:val="00060797"/>
    <w:rsid w:val="00060831"/>
    <w:rsid w:val="000608E0"/>
    <w:rsid w:val="00060E6C"/>
    <w:rsid w:val="00061266"/>
    <w:rsid w:val="000613A4"/>
    <w:rsid w:val="00061773"/>
    <w:rsid w:val="00061ED9"/>
    <w:rsid w:val="000624B4"/>
    <w:rsid w:val="00062A44"/>
    <w:rsid w:val="000636E7"/>
    <w:rsid w:val="00063BE4"/>
    <w:rsid w:val="00063E5B"/>
    <w:rsid w:val="00064311"/>
    <w:rsid w:val="00064714"/>
    <w:rsid w:val="00064BAC"/>
    <w:rsid w:val="00064BB8"/>
    <w:rsid w:val="000652B0"/>
    <w:rsid w:val="0006646A"/>
    <w:rsid w:val="00066D1B"/>
    <w:rsid w:val="000671B5"/>
    <w:rsid w:val="000673B0"/>
    <w:rsid w:val="000708A1"/>
    <w:rsid w:val="000709C4"/>
    <w:rsid w:val="00070CA7"/>
    <w:rsid w:val="000717E8"/>
    <w:rsid w:val="00071A6B"/>
    <w:rsid w:val="00072482"/>
    <w:rsid w:val="000724AE"/>
    <w:rsid w:val="00072E05"/>
    <w:rsid w:val="00072E44"/>
    <w:rsid w:val="0007347E"/>
    <w:rsid w:val="0007358B"/>
    <w:rsid w:val="00073C36"/>
    <w:rsid w:val="00073DE2"/>
    <w:rsid w:val="0007451A"/>
    <w:rsid w:val="0007476E"/>
    <w:rsid w:val="00074B22"/>
    <w:rsid w:val="00074D6F"/>
    <w:rsid w:val="00074DC0"/>
    <w:rsid w:val="000760CD"/>
    <w:rsid w:val="00076227"/>
    <w:rsid w:val="00076E23"/>
    <w:rsid w:val="00077427"/>
    <w:rsid w:val="00077563"/>
    <w:rsid w:val="0007776A"/>
    <w:rsid w:val="00077A76"/>
    <w:rsid w:val="00077B5E"/>
    <w:rsid w:val="00077FF6"/>
    <w:rsid w:val="0008037D"/>
    <w:rsid w:val="000808E3"/>
    <w:rsid w:val="00080981"/>
    <w:rsid w:val="00080E3F"/>
    <w:rsid w:val="0008150F"/>
    <w:rsid w:val="0008166F"/>
    <w:rsid w:val="00081DF1"/>
    <w:rsid w:val="00081E08"/>
    <w:rsid w:val="000825EF"/>
    <w:rsid w:val="0008260B"/>
    <w:rsid w:val="00082FCC"/>
    <w:rsid w:val="000838A8"/>
    <w:rsid w:val="00084458"/>
    <w:rsid w:val="00084660"/>
    <w:rsid w:val="00084A6C"/>
    <w:rsid w:val="00084C49"/>
    <w:rsid w:val="000854FD"/>
    <w:rsid w:val="00085D50"/>
    <w:rsid w:val="00085F31"/>
    <w:rsid w:val="00085FB9"/>
    <w:rsid w:val="0008609D"/>
    <w:rsid w:val="00086316"/>
    <w:rsid w:val="00086BE9"/>
    <w:rsid w:val="00087752"/>
    <w:rsid w:val="000877E5"/>
    <w:rsid w:val="00087EB5"/>
    <w:rsid w:val="0009076F"/>
    <w:rsid w:val="00090B2D"/>
    <w:rsid w:val="00090BE6"/>
    <w:rsid w:val="000910AF"/>
    <w:rsid w:val="00091286"/>
    <w:rsid w:val="000914A0"/>
    <w:rsid w:val="000915AC"/>
    <w:rsid w:val="00091984"/>
    <w:rsid w:val="00092518"/>
    <w:rsid w:val="00092566"/>
    <w:rsid w:val="00092CF9"/>
    <w:rsid w:val="00093ED0"/>
    <w:rsid w:val="0009424C"/>
    <w:rsid w:val="000949FE"/>
    <w:rsid w:val="00095922"/>
    <w:rsid w:val="00095A7A"/>
    <w:rsid w:val="00095C3B"/>
    <w:rsid w:val="00095F51"/>
    <w:rsid w:val="0009613C"/>
    <w:rsid w:val="00096930"/>
    <w:rsid w:val="00096932"/>
    <w:rsid w:val="00097328"/>
    <w:rsid w:val="000974CA"/>
    <w:rsid w:val="000976E1"/>
    <w:rsid w:val="0009774F"/>
    <w:rsid w:val="00097CAE"/>
    <w:rsid w:val="00097F34"/>
    <w:rsid w:val="000A0ED4"/>
    <w:rsid w:val="000A0F08"/>
    <w:rsid w:val="000A1FB9"/>
    <w:rsid w:val="000A2582"/>
    <w:rsid w:val="000A38AA"/>
    <w:rsid w:val="000A42BD"/>
    <w:rsid w:val="000A523F"/>
    <w:rsid w:val="000A56C4"/>
    <w:rsid w:val="000A59F1"/>
    <w:rsid w:val="000A5A65"/>
    <w:rsid w:val="000A5A91"/>
    <w:rsid w:val="000A6C11"/>
    <w:rsid w:val="000A7005"/>
    <w:rsid w:val="000A707C"/>
    <w:rsid w:val="000A721E"/>
    <w:rsid w:val="000A76CC"/>
    <w:rsid w:val="000A7BD8"/>
    <w:rsid w:val="000A7D83"/>
    <w:rsid w:val="000A7FC6"/>
    <w:rsid w:val="000B0688"/>
    <w:rsid w:val="000B092C"/>
    <w:rsid w:val="000B14D4"/>
    <w:rsid w:val="000B1D98"/>
    <w:rsid w:val="000B1EAB"/>
    <w:rsid w:val="000B2B6B"/>
    <w:rsid w:val="000B2D26"/>
    <w:rsid w:val="000B2F36"/>
    <w:rsid w:val="000B2F9E"/>
    <w:rsid w:val="000B31F8"/>
    <w:rsid w:val="000B35C4"/>
    <w:rsid w:val="000B36A3"/>
    <w:rsid w:val="000B3C39"/>
    <w:rsid w:val="000B41D2"/>
    <w:rsid w:val="000B441C"/>
    <w:rsid w:val="000B4611"/>
    <w:rsid w:val="000B497F"/>
    <w:rsid w:val="000B4A72"/>
    <w:rsid w:val="000B5105"/>
    <w:rsid w:val="000B58E8"/>
    <w:rsid w:val="000B5A57"/>
    <w:rsid w:val="000B668C"/>
    <w:rsid w:val="000B6844"/>
    <w:rsid w:val="000B694A"/>
    <w:rsid w:val="000B6D15"/>
    <w:rsid w:val="000B76C3"/>
    <w:rsid w:val="000B774B"/>
    <w:rsid w:val="000B78CD"/>
    <w:rsid w:val="000C2053"/>
    <w:rsid w:val="000C20FA"/>
    <w:rsid w:val="000C22C8"/>
    <w:rsid w:val="000C2639"/>
    <w:rsid w:val="000C26DC"/>
    <w:rsid w:val="000C2C6C"/>
    <w:rsid w:val="000C2DA8"/>
    <w:rsid w:val="000C3E72"/>
    <w:rsid w:val="000C4357"/>
    <w:rsid w:val="000C463C"/>
    <w:rsid w:val="000C4A87"/>
    <w:rsid w:val="000C527C"/>
    <w:rsid w:val="000C5473"/>
    <w:rsid w:val="000C55D4"/>
    <w:rsid w:val="000C65E9"/>
    <w:rsid w:val="000C6B77"/>
    <w:rsid w:val="000C7120"/>
    <w:rsid w:val="000C7350"/>
    <w:rsid w:val="000C75FC"/>
    <w:rsid w:val="000D01C4"/>
    <w:rsid w:val="000D0390"/>
    <w:rsid w:val="000D0524"/>
    <w:rsid w:val="000D0626"/>
    <w:rsid w:val="000D13FA"/>
    <w:rsid w:val="000D24DA"/>
    <w:rsid w:val="000D28C8"/>
    <w:rsid w:val="000D29F5"/>
    <w:rsid w:val="000D2AFB"/>
    <w:rsid w:val="000D2F9C"/>
    <w:rsid w:val="000D31A5"/>
    <w:rsid w:val="000D3D38"/>
    <w:rsid w:val="000D40C7"/>
    <w:rsid w:val="000D4F66"/>
    <w:rsid w:val="000D5817"/>
    <w:rsid w:val="000D5DD5"/>
    <w:rsid w:val="000D5FAF"/>
    <w:rsid w:val="000D6327"/>
    <w:rsid w:val="000D6660"/>
    <w:rsid w:val="000D681C"/>
    <w:rsid w:val="000D6A52"/>
    <w:rsid w:val="000D75D2"/>
    <w:rsid w:val="000E0499"/>
    <w:rsid w:val="000E0CD3"/>
    <w:rsid w:val="000E18D0"/>
    <w:rsid w:val="000E1E99"/>
    <w:rsid w:val="000E215D"/>
    <w:rsid w:val="000E2772"/>
    <w:rsid w:val="000E2A7A"/>
    <w:rsid w:val="000E2C90"/>
    <w:rsid w:val="000E3062"/>
    <w:rsid w:val="000E3494"/>
    <w:rsid w:val="000E3514"/>
    <w:rsid w:val="000E3ABE"/>
    <w:rsid w:val="000E4305"/>
    <w:rsid w:val="000E43B0"/>
    <w:rsid w:val="000E46B9"/>
    <w:rsid w:val="000E484A"/>
    <w:rsid w:val="000E4B97"/>
    <w:rsid w:val="000E6055"/>
    <w:rsid w:val="000E6992"/>
    <w:rsid w:val="000E7BE7"/>
    <w:rsid w:val="000E7DA1"/>
    <w:rsid w:val="000F0D6D"/>
    <w:rsid w:val="000F1942"/>
    <w:rsid w:val="000F19F5"/>
    <w:rsid w:val="000F1EEC"/>
    <w:rsid w:val="000F24D2"/>
    <w:rsid w:val="000F2C9B"/>
    <w:rsid w:val="000F2F20"/>
    <w:rsid w:val="000F360F"/>
    <w:rsid w:val="000F42BC"/>
    <w:rsid w:val="000F4488"/>
    <w:rsid w:val="000F4B73"/>
    <w:rsid w:val="000F7517"/>
    <w:rsid w:val="000F7879"/>
    <w:rsid w:val="000F7F99"/>
    <w:rsid w:val="00100519"/>
    <w:rsid w:val="00100724"/>
    <w:rsid w:val="00100C96"/>
    <w:rsid w:val="00100CDD"/>
    <w:rsid w:val="00100ECD"/>
    <w:rsid w:val="00100F06"/>
    <w:rsid w:val="00100FAB"/>
    <w:rsid w:val="001011A2"/>
    <w:rsid w:val="0010179B"/>
    <w:rsid w:val="00101FF0"/>
    <w:rsid w:val="00102090"/>
    <w:rsid w:val="001023F1"/>
    <w:rsid w:val="00102E3C"/>
    <w:rsid w:val="00103B38"/>
    <w:rsid w:val="001042B0"/>
    <w:rsid w:val="0010475D"/>
    <w:rsid w:val="00104E3E"/>
    <w:rsid w:val="00105331"/>
    <w:rsid w:val="001060F6"/>
    <w:rsid w:val="00106837"/>
    <w:rsid w:val="00106D50"/>
    <w:rsid w:val="0010792B"/>
    <w:rsid w:val="00110076"/>
    <w:rsid w:val="00110D46"/>
    <w:rsid w:val="0011149F"/>
    <w:rsid w:val="0011169B"/>
    <w:rsid w:val="00111717"/>
    <w:rsid w:val="00111F95"/>
    <w:rsid w:val="0011217E"/>
    <w:rsid w:val="00112210"/>
    <w:rsid w:val="00112E8F"/>
    <w:rsid w:val="00113262"/>
    <w:rsid w:val="00113983"/>
    <w:rsid w:val="00113D89"/>
    <w:rsid w:val="001144FC"/>
    <w:rsid w:val="001148B6"/>
    <w:rsid w:val="00115373"/>
    <w:rsid w:val="0011680D"/>
    <w:rsid w:val="001169B7"/>
    <w:rsid w:val="00116B00"/>
    <w:rsid w:val="00117579"/>
    <w:rsid w:val="0011766E"/>
    <w:rsid w:val="00120792"/>
    <w:rsid w:val="00121136"/>
    <w:rsid w:val="0012137A"/>
    <w:rsid w:val="00121FF2"/>
    <w:rsid w:val="00122087"/>
    <w:rsid w:val="00122784"/>
    <w:rsid w:val="001227E9"/>
    <w:rsid w:val="001237D4"/>
    <w:rsid w:val="00123A58"/>
    <w:rsid w:val="00123BF0"/>
    <w:rsid w:val="00123FF0"/>
    <w:rsid w:val="001245D7"/>
    <w:rsid w:val="00124B99"/>
    <w:rsid w:val="00124E9E"/>
    <w:rsid w:val="00124FFD"/>
    <w:rsid w:val="0012529E"/>
    <w:rsid w:val="00125708"/>
    <w:rsid w:val="00126530"/>
    <w:rsid w:val="001268BC"/>
    <w:rsid w:val="001269D7"/>
    <w:rsid w:val="00126D45"/>
    <w:rsid w:val="00126F2D"/>
    <w:rsid w:val="001274E2"/>
    <w:rsid w:val="00127CA0"/>
    <w:rsid w:val="00130230"/>
    <w:rsid w:val="001319B6"/>
    <w:rsid w:val="00132501"/>
    <w:rsid w:val="00132652"/>
    <w:rsid w:val="00132C06"/>
    <w:rsid w:val="00133384"/>
    <w:rsid w:val="00133807"/>
    <w:rsid w:val="00134353"/>
    <w:rsid w:val="00134A72"/>
    <w:rsid w:val="00134E7C"/>
    <w:rsid w:val="00135343"/>
    <w:rsid w:val="0013556C"/>
    <w:rsid w:val="0013586D"/>
    <w:rsid w:val="00135872"/>
    <w:rsid w:val="00135DA2"/>
    <w:rsid w:val="0013627C"/>
    <w:rsid w:val="00136319"/>
    <w:rsid w:val="00136AF5"/>
    <w:rsid w:val="00136BA9"/>
    <w:rsid w:val="00136F77"/>
    <w:rsid w:val="0013722E"/>
    <w:rsid w:val="00137FAB"/>
    <w:rsid w:val="00140A0A"/>
    <w:rsid w:val="00140F29"/>
    <w:rsid w:val="001412D6"/>
    <w:rsid w:val="00141A0B"/>
    <w:rsid w:val="00141C1D"/>
    <w:rsid w:val="00142125"/>
    <w:rsid w:val="0014216B"/>
    <w:rsid w:val="001421EE"/>
    <w:rsid w:val="0014271C"/>
    <w:rsid w:val="00142A20"/>
    <w:rsid w:val="00143253"/>
    <w:rsid w:val="001436DA"/>
    <w:rsid w:val="00143F52"/>
    <w:rsid w:val="00144C38"/>
    <w:rsid w:val="00144F57"/>
    <w:rsid w:val="0014516E"/>
    <w:rsid w:val="0014517E"/>
    <w:rsid w:val="0014522F"/>
    <w:rsid w:val="001465FC"/>
    <w:rsid w:val="00146F8D"/>
    <w:rsid w:val="001471B7"/>
    <w:rsid w:val="0014786E"/>
    <w:rsid w:val="00147C80"/>
    <w:rsid w:val="00150101"/>
    <w:rsid w:val="0015084D"/>
    <w:rsid w:val="00151225"/>
    <w:rsid w:val="00151318"/>
    <w:rsid w:val="001515B9"/>
    <w:rsid w:val="00151617"/>
    <w:rsid w:val="001518E7"/>
    <w:rsid w:val="001520DC"/>
    <w:rsid w:val="00152CA6"/>
    <w:rsid w:val="00152E3A"/>
    <w:rsid w:val="0015304D"/>
    <w:rsid w:val="001533BA"/>
    <w:rsid w:val="001547A7"/>
    <w:rsid w:val="001547F4"/>
    <w:rsid w:val="00154A8F"/>
    <w:rsid w:val="00154E0D"/>
    <w:rsid w:val="0015501D"/>
    <w:rsid w:val="00155233"/>
    <w:rsid w:val="00155241"/>
    <w:rsid w:val="0015552A"/>
    <w:rsid w:val="00155819"/>
    <w:rsid w:val="001566A1"/>
    <w:rsid w:val="0015724C"/>
    <w:rsid w:val="001576B6"/>
    <w:rsid w:val="00157B58"/>
    <w:rsid w:val="001600E9"/>
    <w:rsid w:val="001606E1"/>
    <w:rsid w:val="00160C03"/>
    <w:rsid w:val="00160DFB"/>
    <w:rsid w:val="00160F25"/>
    <w:rsid w:val="00160FEC"/>
    <w:rsid w:val="001610E5"/>
    <w:rsid w:val="001617B8"/>
    <w:rsid w:val="001617E1"/>
    <w:rsid w:val="00161BC8"/>
    <w:rsid w:val="00161F83"/>
    <w:rsid w:val="0016251A"/>
    <w:rsid w:val="001626B9"/>
    <w:rsid w:val="00162ADF"/>
    <w:rsid w:val="00162D0F"/>
    <w:rsid w:val="00162F34"/>
    <w:rsid w:val="0016366F"/>
    <w:rsid w:val="00163741"/>
    <w:rsid w:val="00163CE2"/>
    <w:rsid w:val="001640B0"/>
    <w:rsid w:val="00164AB1"/>
    <w:rsid w:val="00164C8D"/>
    <w:rsid w:val="00164F91"/>
    <w:rsid w:val="001653B2"/>
    <w:rsid w:val="001657FD"/>
    <w:rsid w:val="00165DF2"/>
    <w:rsid w:val="001664F6"/>
    <w:rsid w:val="00166DF9"/>
    <w:rsid w:val="0016701E"/>
    <w:rsid w:val="001670C0"/>
    <w:rsid w:val="00167280"/>
    <w:rsid w:val="001674DC"/>
    <w:rsid w:val="00167A57"/>
    <w:rsid w:val="00167C68"/>
    <w:rsid w:val="00167D48"/>
    <w:rsid w:val="00171110"/>
    <w:rsid w:val="001714F3"/>
    <w:rsid w:val="00172492"/>
    <w:rsid w:val="00172861"/>
    <w:rsid w:val="00172CBB"/>
    <w:rsid w:val="00172CCB"/>
    <w:rsid w:val="00172CEF"/>
    <w:rsid w:val="001738A9"/>
    <w:rsid w:val="001747F9"/>
    <w:rsid w:val="00174E44"/>
    <w:rsid w:val="0017534E"/>
    <w:rsid w:val="0017574B"/>
    <w:rsid w:val="00175ADB"/>
    <w:rsid w:val="00176151"/>
    <w:rsid w:val="001765FE"/>
    <w:rsid w:val="001769B0"/>
    <w:rsid w:val="001773C6"/>
    <w:rsid w:val="001776D3"/>
    <w:rsid w:val="00177A2E"/>
    <w:rsid w:val="00177E26"/>
    <w:rsid w:val="00180466"/>
    <w:rsid w:val="001808ED"/>
    <w:rsid w:val="00180E70"/>
    <w:rsid w:val="0018109F"/>
    <w:rsid w:val="00181586"/>
    <w:rsid w:val="001815ED"/>
    <w:rsid w:val="00181E4C"/>
    <w:rsid w:val="00181F86"/>
    <w:rsid w:val="0018212F"/>
    <w:rsid w:val="001822A1"/>
    <w:rsid w:val="0018231B"/>
    <w:rsid w:val="001828D4"/>
    <w:rsid w:val="00182A32"/>
    <w:rsid w:val="00182AC7"/>
    <w:rsid w:val="00182DCB"/>
    <w:rsid w:val="00183134"/>
    <w:rsid w:val="00183987"/>
    <w:rsid w:val="00183E30"/>
    <w:rsid w:val="0018415C"/>
    <w:rsid w:val="00184196"/>
    <w:rsid w:val="00184663"/>
    <w:rsid w:val="00185B2F"/>
    <w:rsid w:val="001864F9"/>
    <w:rsid w:val="00186950"/>
    <w:rsid w:val="0018782E"/>
    <w:rsid w:val="00187B91"/>
    <w:rsid w:val="00187F05"/>
    <w:rsid w:val="00190473"/>
    <w:rsid w:val="00190597"/>
    <w:rsid w:val="00190B93"/>
    <w:rsid w:val="00191BCD"/>
    <w:rsid w:val="0019296B"/>
    <w:rsid w:val="00193017"/>
    <w:rsid w:val="001932C7"/>
    <w:rsid w:val="001934C5"/>
    <w:rsid w:val="00193749"/>
    <w:rsid w:val="00193A81"/>
    <w:rsid w:val="00193B2B"/>
    <w:rsid w:val="00193FD1"/>
    <w:rsid w:val="001944BD"/>
    <w:rsid w:val="001945AE"/>
    <w:rsid w:val="00194D38"/>
    <w:rsid w:val="00194F43"/>
    <w:rsid w:val="001957BF"/>
    <w:rsid w:val="00196DCF"/>
    <w:rsid w:val="00197E28"/>
    <w:rsid w:val="001A07A4"/>
    <w:rsid w:val="001A0D77"/>
    <w:rsid w:val="001A0FAE"/>
    <w:rsid w:val="001A132B"/>
    <w:rsid w:val="001A1513"/>
    <w:rsid w:val="001A170D"/>
    <w:rsid w:val="001A1930"/>
    <w:rsid w:val="001A1945"/>
    <w:rsid w:val="001A196A"/>
    <w:rsid w:val="001A1984"/>
    <w:rsid w:val="001A1D95"/>
    <w:rsid w:val="001A22E6"/>
    <w:rsid w:val="001A2565"/>
    <w:rsid w:val="001A2B2F"/>
    <w:rsid w:val="001A2C11"/>
    <w:rsid w:val="001A3556"/>
    <w:rsid w:val="001A3A08"/>
    <w:rsid w:val="001A409B"/>
    <w:rsid w:val="001A4A33"/>
    <w:rsid w:val="001A4F48"/>
    <w:rsid w:val="001A5111"/>
    <w:rsid w:val="001A541C"/>
    <w:rsid w:val="001A562B"/>
    <w:rsid w:val="001A5885"/>
    <w:rsid w:val="001A5E61"/>
    <w:rsid w:val="001A60F8"/>
    <w:rsid w:val="001A6B77"/>
    <w:rsid w:val="001A752D"/>
    <w:rsid w:val="001A7BF9"/>
    <w:rsid w:val="001A7CE7"/>
    <w:rsid w:val="001B0742"/>
    <w:rsid w:val="001B0E21"/>
    <w:rsid w:val="001B1762"/>
    <w:rsid w:val="001B17AC"/>
    <w:rsid w:val="001B195A"/>
    <w:rsid w:val="001B1AA8"/>
    <w:rsid w:val="001B25EB"/>
    <w:rsid w:val="001B2A90"/>
    <w:rsid w:val="001B305C"/>
    <w:rsid w:val="001B3786"/>
    <w:rsid w:val="001B49F7"/>
    <w:rsid w:val="001B57B8"/>
    <w:rsid w:val="001B588D"/>
    <w:rsid w:val="001B6314"/>
    <w:rsid w:val="001B6538"/>
    <w:rsid w:val="001B73A3"/>
    <w:rsid w:val="001B7AB5"/>
    <w:rsid w:val="001B7AF6"/>
    <w:rsid w:val="001C02AE"/>
    <w:rsid w:val="001C0955"/>
    <w:rsid w:val="001C1F16"/>
    <w:rsid w:val="001C2458"/>
    <w:rsid w:val="001C25FE"/>
    <w:rsid w:val="001C260A"/>
    <w:rsid w:val="001C2753"/>
    <w:rsid w:val="001C2754"/>
    <w:rsid w:val="001C29B7"/>
    <w:rsid w:val="001C2A0C"/>
    <w:rsid w:val="001C32FE"/>
    <w:rsid w:val="001C4620"/>
    <w:rsid w:val="001C47BC"/>
    <w:rsid w:val="001C501E"/>
    <w:rsid w:val="001C5168"/>
    <w:rsid w:val="001C585C"/>
    <w:rsid w:val="001C59D4"/>
    <w:rsid w:val="001C6293"/>
    <w:rsid w:val="001C6A60"/>
    <w:rsid w:val="001C6CCA"/>
    <w:rsid w:val="001C7835"/>
    <w:rsid w:val="001D006C"/>
    <w:rsid w:val="001D02AE"/>
    <w:rsid w:val="001D086E"/>
    <w:rsid w:val="001D0EDC"/>
    <w:rsid w:val="001D1840"/>
    <w:rsid w:val="001D187C"/>
    <w:rsid w:val="001D21B6"/>
    <w:rsid w:val="001D2735"/>
    <w:rsid w:val="001D3184"/>
    <w:rsid w:val="001D3208"/>
    <w:rsid w:val="001D357C"/>
    <w:rsid w:val="001D3851"/>
    <w:rsid w:val="001D3B22"/>
    <w:rsid w:val="001D4050"/>
    <w:rsid w:val="001D421E"/>
    <w:rsid w:val="001D48C6"/>
    <w:rsid w:val="001D4E56"/>
    <w:rsid w:val="001D532A"/>
    <w:rsid w:val="001D5C0C"/>
    <w:rsid w:val="001D5C28"/>
    <w:rsid w:val="001D6111"/>
    <w:rsid w:val="001D6E05"/>
    <w:rsid w:val="001D76CB"/>
    <w:rsid w:val="001D7990"/>
    <w:rsid w:val="001D7D9B"/>
    <w:rsid w:val="001D7F1B"/>
    <w:rsid w:val="001D7F5C"/>
    <w:rsid w:val="001E0AF0"/>
    <w:rsid w:val="001E0C6A"/>
    <w:rsid w:val="001E0D24"/>
    <w:rsid w:val="001E0EB2"/>
    <w:rsid w:val="001E11D1"/>
    <w:rsid w:val="001E1472"/>
    <w:rsid w:val="001E1590"/>
    <w:rsid w:val="001E167B"/>
    <w:rsid w:val="001E1DF3"/>
    <w:rsid w:val="001E1E22"/>
    <w:rsid w:val="001E206A"/>
    <w:rsid w:val="001E26B3"/>
    <w:rsid w:val="001E2757"/>
    <w:rsid w:val="001E27DF"/>
    <w:rsid w:val="001E281E"/>
    <w:rsid w:val="001E2B4D"/>
    <w:rsid w:val="001E36CC"/>
    <w:rsid w:val="001E416E"/>
    <w:rsid w:val="001E42B2"/>
    <w:rsid w:val="001E442A"/>
    <w:rsid w:val="001E4FCA"/>
    <w:rsid w:val="001E57DA"/>
    <w:rsid w:val="001E5A4C"/>
    <w:rsid w:val="001E5AA9"/>
    <w:rsid w:val="001E5EBA"/>
    <w:rsid w:val="001E601B"/>
    <w:rsid w:val="001E63A9"/>
    <w:rsid w:val="001E747C"/>
    <w:rsid w:val="001E79B0"/>
    <w:rsid w:val="001E7A97"/>
    <w:rsid w:val="001E7B4A"/>
    <w:rsid w:val="001E7CB4"/>
    <w:rsid w:val="001F08A2"/>
    <w:rsid w:val="001F0B4B"/>
    <w:rsid w:val="001F12F9"/>
    <w:rsid w:val="001F13C1"/>
    <w:rsid w:val="001F15E0"/>
    <w:rsid w:val="001F1804"/>
    <w:rsid w:val="001F1866"/>
    <w:rsid w:val="001F196C"/>
    <w:rsid w:val="001F1B05"/>
    <w:rsid w:val="001F1E9A"/>
    <w:rsid w:val="001F27A2"/>
    <w:rsid w:val="001F27B1"/>
    <w:rsid w:val="001F29B6"/>
    <w:rsid w:val="001F2C36"/>
    <w:rsid w:val="001F2F07"/>
    <w:rsid w:val="001F38AF"/>
    <w:rsid w:val="001F3DCC"/>
    <w:rsid w:val="001F4122"/>
    <w:rsid w:val="001F446D"/>
    <w:rsid w:val="001F45C9"/>
    <w:rsid w:val="001F4B94"/>
    <w:rsid w:val="001F5CD9"/>
    <w:rsid w:val="001F6B0A"/>
    <w:rsid w:val="001F6D78"/>
    <w:rsid w:val="001F6D83"/>
    <w:rsid w:val="001F759E"/>
    <w:rsid w:val="001F79D1"/>
    <w:rsid w:val="001F7E94"/>
    <w:rsid w:val="0020030F"/>
    <w:rsid w:val="0020112A"/>
    <w:rsid w:val="00201320"/>
    <w:rsid w:val="00201BF9"/>
    <w:rsid w:val="00202035"/>
    <w:rsid w:val="0020204A"/>
    <w:rsid w:val="0020284F"/>
    <w:rsid w:val="00203384"/>
    <w:rsid w:val="00203789"/>
    <w:rsid w:val="002037E0"/>
    <w:rsid w:val="002037E7"/>
    <w:rsid w:val="00203B80"/>
    <w:rsid w:val="00204287"/>
    <w:rsid w:val="002045EB"/>
    <w:rsid w:val="00204768"/>
    <w:rsid w:val="00204D27"/>
    <w:rsid w:val="0020547B"/>
    <w:rsid w:val="00205515"/>
    <w:rsid w:val="002058B0"/>
    <w:rsid w:val="00205C67"/>
    <w:rsid w:val="00206706"/>
    <w:rsid w:val="00206977"/>
    <w:rsid w:val="00206E2B"/>
    <w:rsid w:val="00207310"/>
    <w:rsid w:val="00207314"/>
    <w:rsid w:val="002073F0"/>
    <w:rsid w:val="002074DD"/>
    <w:rsid w:val="002076CB"/>
    <w:rsid w:val="00207AEC"/>
    <w:rsid w:val="00207BE5"/>
    <w:rsid w:val="00210461"/>
    <w:rsid w:val="00210AFA"/>
    <w:rsid w:val="00210B10"/>
    <w:rsid w:val="00210DD2"/>
    <w:rsid w:val="002112EC"/>
    <w:rsid w:val="00211332"/>
    <w:rsid w:val="0021150B"/>
    <w:rsid w:val="002122CD"/>
    <w:rsid w:val="00212346"/>
    <w:rsid w:val="002124D4"/>
    <w:rsid w:val="002125C7"/>
    <w:rsid w:val="00212848"/>
    <w:rsid w:val="00212A6E"/>
    <w:rsid w:val="002132FD"/>
    <w:rsid w:val="00213A24"/>
    <w:rsid w:val="00213AEF"/>
    <w:rsid w:val="00213B80"/>
    <w:rsid w:val="00213B9A"/>
    <w:rsid w:val="002144B1"/>
    <w:rsid w:val="0021496E"/>
    <w:rsid w:val="00214B95"/>
    <w:rsid w:val="00214E63"/>
    <w:rsid w:val="00215615"/>
    <w:rsid w:val="00215F53"/>
    <w:rsid w:val="002174FC"/>
    <w:rsid w:val="00217A23"/>
    <w:rsid w:val="00217A34"/>
    <w:rsid w:val="00217B87"/>
    <w:rsid w:val="0022042A"/>
    <w:rsid w:val="002204A0"/>
    <w:rsid w:val="002204DD"/>
    <w:rsid w:val="002205EE"/>
    <w:rsid w:val="00221388"/>
    <w:rsid w:val="00221800"/>
    <w:rsid w:val="00221AB7"/>
    <w:rsid w:val="00221C08"/>
    <w:rsid w:val="00221EA0"/>
    <w:rsid w:val="00221FB7"/>
    <w:rsid w:val="002222CC"/>
    <w:rsid w:val="002223ED"/>
    <w:rsid w:val="00222406"/>
    <w:rsid w:val="002225B2"/>
    <w:rsid w:val="00222D68"/>
    <w:rsid w:val="00222F68"/>
    <w:rsid w:val="002230DC"/>
    <w:rsid w:val="0022340F"/>
    <w:rsid w:val="002234F1"/>
    <w:rsid w:val="002236AC"/>
    <w:rsid w:val="002243C8"/>
    <w:rsid w:val="0022478E"/>
    <w:rsid w:val="002247D0"/>
    <w:rsid w:val="00224A0E"/>
    <w:rsid w:val="00224F25"/>
    <w:rsid w:val="00225153"/>
    <w:rsid w:val="00225B3D"/>
    <w:rsid w:val="002262B9"/>
    <w:rsid w:val="00226992"/>
    <w:rsid w:val="002271B9"/>
    <w:rsid w:val="00227712"/>
    <w:rsid w:val="0023024F"/>
    <w:rsid w:val="00230CD0"/>
    <w:rsid w:val="00231324"/>
    <w:rsid w:val="0023154C"/>
    <w:rsid w:val="00231C47"/>
    <w:rsid w:val="00231DFA"/>
    <w:rsid w:val="00232DE5"/>
    <w:rsid w:val="0023339C"/>
    <w:rsid w:val="002336BC"/>
    <w:rsid w:val="0023388A"/>
    <w:rsid w:val="00233CAE"/>
    <w:rsid w:val="00234272"/>
    <w:rsid w:val="00235129"/>
    <w:rsid w:val="00235A56"/>
    <w:rsid w:val="00235B6F"/>
    <w:rsid w:val="00236451"/>
    <w:rsid w:val="002365F7"/>
    <w:rsid w:val="0023663E"/>
    <w:rsid w:val="00236738"/>
    <w:rsid w:val="002368FA"/>
    <w:rsid w:val="00236CE4"/>
    <w:rsid w:val="002371D5"/>
    <w:rsid w:val="00237422"/>
    <w:rsid w:val="00237551"/>
    <w:rsid w:val="002375C8"/>
    <w:rsid w:val="00237A5A"/>
    <w:rsid w:val="0024077D"/>
    <w:rsid w:val="00240EF5"/>
    <w:rsid w:val="00241569"/>
    <w:rsid w:val="0024175E"/>
    <w:rsid w:val="00241AF4"/>
    <w:rsid w:val="00241D0A"/>
    <w:rsid w:val="00242A90"/>
    <w:rsid w:val="0024451A"/>
    <w:rsid w:val="002453C7"/>
    <w:rsid w:val="002457DE"/>
    <w:rsid w:val="00246435"/>
    <w:rsid w:val="00246733"/>
    <w:rsid w:val="00246BCF"/>
    <w:rsid w:val="00246D77"/>
    <w:rsid w:val="0024783C"/>
    <w:rsid w:val="00247F78"/>
    <w:rsid w:val="00250068"/>
    <w:rsid w:val="0025050D"/>
    <w:rsid w:val="00250608"/>
    <w:rsid w:val="00250971"/>
    <w:rsid w:val="00250BEA"/>
    <w:rsid w:val="00250D55"/>
    <w:rsid w:val="00250EA8"/>
    <w:rsid w:val="00251245"/>
    <w:rsid w:val="00251CA2"/>
    <w:rsid w:val="002527A2"/>
    <w:rsid w:val="00252A18"/>
    <w:rsid w:val="00252B2E"/>
    <w:rsid w:val="00252DBD"/>
    <w:rsid w:val="00253196"/>
    <w:rsid w:val="00253472"/>
    <w:rsid w:val="00253764"/>
    <w:rsid w:val="00253EA1"/>
    <w:rsid w:val="0025444F"/>
    <w:rsid w:val="0025477D"/>
    <w:rsid w:val="0025490A"/>
    <w:rsid w:val="00254C33"/>
    <w:rsid w:val="00254D53"/>
    <w:rsid w:val="002550E9"/>
    <w:rsid w:val="002551FE"/>
    <w:rsid w:val="00255A36"/>
    <w:rsid w:val="00255AE8"/>
    <w:rsid w:val="0025675A"/>
    <w:rsid w:val="00256EEE"/>
    <w:rsid w:val="00257AA2"/>
    <w:rsid w:val="002601BB"/>
    <w:rsid w:val="002622A0"/>
    <w:rsid w:val="002625CC"/>
    <w:rsid w:val="00262629"/>
    <w:rsid w:val="00263038"/>
    <w:rsid w:val="00263DA9"/>
    <w:rsid w:val="002657D1"/>
    <w:rsid w:val="00265918"/>
    <w:rsid w:val="00265F3F"/>
    <w:rsid w:val="002664A5"/>
    <w:rsid w:val="0026658D"/>
    <w:rsid w:val="002672C7"/>
    <w:rsid w:val="002677EE"/>
    <w:rsid w:val="00267A21"/>
    <w:rsid w:val="00267C04"/>
    <w:rsid w:val="00270834"/>
    <w:rsid w:val="00270DC7"/>
    <w:rsid w:val="00271258"/>
    <w:rsid w:val="00271EA0"/>
    <w:rsid w:val="00272322"/>
    <w:rsid w:val="0027279E"/>
    <w:rsid w:val="00272927"/>
    <w:rsid w:val="0027295B"/>
    <w:rsid w:val="00272DF4"/>
    <w:rsid w:val="0027321C"/>
    <w:rsid w:val="00273490"/>
    <w:rsid w:val="002736D7"/>
    <w:rsid w:val="00273C38"/>
    <w:rsid w:val="00273E86"/>
    <w:rsid w:val="00273EF7"/>
    <w:rsid w:val="0027431C"/>
    <w:rsid w:val="00275301"/>
    <w:rsid w:val="00275FBD"/>
    <w:rsid w:val="0027643D"/>
    <w:rsid w:val="002768E4"/>
    <w:rsid w:val="00276BBF"/>
    <w:rsid w:val="00277D75"/>
    <w:rsid w:val="00280C5F"/>
    <w:rsid w:val="00280CD7"/>
    <w:rsid w:val="00280EC7"/>
    <w:rsid w:val="0028110A"/>
    <w:rsid w:val="002814E6"/>
    <w:rsid w:val="002815D4"/>
    <w:rsid w:val="00281A54"/>
    <w:rsid w:val="00281E78"/>
    <w:rsid w:val="00281FC0"/>
    <w:rsid w:val="00282AE5"/>
    <w:rsid w:val="00283144"/>
    <w:rsid w:val="002834C4"/>
    <w:rsid w:val="002835B2"/>
    <w:rsid w:val="0028363E"/>
    <w:rsid w:val="002838DD"/>
    <w:rsid w:val="00283A49"/>
    <w:rsid w:val="00284289"/>
    <w:rsid w:val="002842E1"/>
    <w:rsid w:val="00284AF2"/>
    <w:rsid w:val="00284C52"/>
    <w:rsid w:val="00284CC7"/>
    <w:rsid w:val="00285133"/>
    <w:rsid w:val="00285150"/>
    <w:rsid w:val="0028578B"/>
    <w:rsid w:val="002857F4"/>
    <w:rsid w:val="00285920"/>
    <w:rsid w:val="00285CFA"/>
    <w:rsid w:val="00285E22"/>
    <w:rsid w:val="00285FDD"/>
    <w:rsid w:val="0028664F"/>
    <w:rsid w:val="0028670E"/>
    <w:rsid w:val="002867EA"/>
    <w:rsid w:val="0028692D"/>
    <w:rsid w:val="00287114"/>
    <w:rsid w:val="00287B8B"/>
    <w:rsid w:val="00287CE4"/>
    <w:rsid w:val="00287E14"/>
    <w:rsid w:val="00290167"/>
    <w:rsid w:val="00291577"/>
    <w:rsid w:val="00291811"/>
    <w:rsid w:val="00291F8D"/>
    <w:rsid w:val="00292892"/>
    <w:rsid w:val="00292E1B"/>
    <w:rsid w:val="00292F56"/>
    <w:rsid w:val="0029343D"/>
    <w:rsid w:val="002936B4"/>
    <w:rsid w:val="00293E80"/>
    <w:rsid w:val="00293F8A"/>
    <w:rsid w:val="00293F96"/>
    <w:rsid w:val="00294196"/>
    <w:rsid w:val="0029428D"/>
    <w:rsid w:val="002951E6"/>
    <w:rsid w:val="002951EA"/>
    <w:rsid w:val="00295330"/>
    <w:rsid w:val="00295B76"/>
    <w:rsid w:val="00295D9F"/>
    <w:rsid w:val="00295E68"/>
    <w:rsid w:val="0029625B"/>
    <w:rsid w:val="00296287"/>
    <w:rsid w:val="00296DD8"/>
    <w:rsid w:val="002970BD"/>
    <w:rsid w:val="00297864"/>
    <w:rsid w:val="00297DF8"/>
    <w:rsid w:val="002A01B4"/>
    <w:rsid w:val="002A0D92"/>
    <w:rsid w:val="002A0EF2"/>
    <w:rsid w:val="002A16E5"/>
    <w:rsid w:val="002A17C2"/>
    <w:rsid w:val="002A19A4"/>
    <w:rsid w:val="002A1AA6"/>
    <w:rsid w:val="002A1C13"/>
    <w:rsid w:val="002A1D61"/>
    <w:rsid w:val="002A230B"/>
    <w:rsid w:val="002A252F"/>
    <w:rsid w:val="002A2F2D"/>
    <w:rsid w:val="002A34DF"/>
    <w:rsid w:val="002A4D22"/>
    <w:rsid w:val="002A4F6E"/>
    <w:rsid w:val="002A54E3"/>
    <w:rsid w:val="002A57E4"/>
    <w:rsid w:val="002A58D8"/>
    <w:rsid w:val="002A58ED"/>
    <w:rsid w:val="002A652B"/>
    <w:rsid w:val="002A6ACF"/>
    <w:rsid w:val="002A6E82"/>
    <w:rsid w:val="002A6EDC"/>
    <w:rsid w:val="002A70CE"/>
    <w:rsid w:val="002A737B"/>
    <w:rsid w:val="002A78A0"/>
    <w:rsid w:val="002B0577"/>
    <w:rsid w:val="002B0E64"/>
    <w:rsid w:val="002B0F24"/>
    <w:rsid w:val="002B1402"/>
    <w:rsid w:val="002B171D"/>
    <w:rsid w:val="002B1AAB"/>
    <w:rsid w:val="002B2268"/>
    <w:rsid w:val="002B22F3"/>
    <w:rsid w:val="002B2478"/>
    <w:rsid w:val="002B3445"/>
    <w:rsid w:val="002B399B"/>
    <w:rsid w:val="002B3F19"/>
    <w:rsid w:val="002B4191"/>
    <w:rsid w:val="002B5A17"/>
    <w:rsid w:val="002B5B75"/>
    <w:rsid w:val="002B7C89"/>
    <w:rsid w:val="002B7F43"/>
    <w:rsid w:val="002C0342"/>
    <w:rsid w:val="002C04EA"/>
    <w:rsid w:val="002C0A29"/>
    <w:rsid w:val="002C0C24"/>
    <w:rsid w:val="002C22BD"/>
    <w:rsid w:val="002C2F2C"/>
    <w:rsid w:val="002C34A7"/>
    <w:rsid w:val="002C351F"/>
    <w:rsid w:val="002C378D"/>
    <w:rsid w:val="002C390B"/>
    <w:rsid w:val="002C3CB6"/>
    <w:rsid w:val="002C3D83"/>
    <w:rsid w:val="002C5922"/>
    <w:rsid w:val="002C5C35"/>
    <w:rsid w:val="002C6FB7"/>
    <w:rsid w:val="002C75FB"/>
    <w:rsid w:val="002C797E"/>
    <w:rsid w:val="002C7A25"/>
    <w:rsid w:val="002D0385"/>
    <w:rsid w:val="002D0DBA"/>
    <w:rsid w:val="002D0F28"/>
    <w:rsid w:val="002D1255"/>
    <w:rsid w:val="002D1897"/>
    <w:rsid w:val="002D1A72"/>
    <w:rsid w:val="002D1F35"/>
    <w:rsid w:val="002D27DE"/>
    <w:rsid w:val="002D30C6"/>
    <w:rsid w:val="002D3117"/>
    <w:rsid w:val="002D3976"/>
    <w:rsid w:val="002D4BC4"/>
    <w:rsid w:val="002D50CB"/>
    <w:rsid w:val="002D51FF"/>
    <w:rsid w:val="002D5703"/>
    <w:rsid w:val="002D58EC"/>
    <w:rsid w:val="002D5E1A"/>
    <w:rsid w:val="002D6368"/>
    <w:rsid w:val="002D64BE"/>
    <w:rsid w:val="002D6A45"/>
    <w:rsid w:val="002D6EF4"/>
    <w:rsid w:val="002D7394"/>
    <w:rsid w:val="002D7ABD"/>
    <w:rsid w:val="002E284D"/>
    <w:rsid w:val="002E2878"/>
    <w:rsid w:val="002E28FB"/>
    <w:rsid w:val="002E2E84"/>
    <w:rsid w:val="002E361C"/>
    <w:rsid w:val="002E3E7D"/>
    <w:rsid w:val="002E3F19"/>
    <w:rsid w:val="002E4201"/>
    <w:rsid w:val="002E446C"/>
    <w:rsid w:val="002E4C71"/>
    <w:rsid w:val="002E4CD4"/>
    <w:rsid w:val="002E51D2"/>
    <w:rsid w:val="002E5A52"/>
    <w:rsid w:val="002E6350"/>
    <w:rsid w:val="002E6BE6"/>
    <w:rsid w:val="002E6CC0"/>
    <w:rsid w:val="002E6D54"/>
    <w:rsid w:val="002E6EBA"/>
    <w:rsid w:val="002E747D"/>
    <w:rsid w:val="002E7681"/>
    <w:rsid w:val="002E7A0E"/>
    <w:rsid w:val="002E7B12"/>
    <w:rsid w:val="002E7EFA"/>
    <w:rsid w:val="002F04D5"/>
    <w:rsid w:val="002F09D3"/>
    <w:rsid w:val="002F0A80"/>
    <w:rsid w:val="002F1069"/>
    <w:rsid w:val="002F1A1C"/>
    <w:rsid w:val="002F2387"/>
    <w:rsid w:val="002F27B6"/>
    <w:rsid w:val="002F2B9F"/>
    <w:rsid w:val="002F30DE"/>
    <w:rsid w:val="002F33CD"/>
    <w:rsid w:val="002F3816"/>
    <w:rsid w:val="002F3F97"/>
    <w:rsid w:val="002F4165"/>
    <w:rsid w:val="002F44B4"/>
    <w:rsid w:val="002F5028"/>
    <w:rsid w:val="002F50ED"/>
    <w:rsid w:val="002F5A26"/>
    <w:rsid w:val="002F6386"/>
    <w:rsid w:val="002F6633"/>
    <w:rsid w:val="002F6BE1"/>
    <w:rsid w:val="002F7613"/>
    <w:rsid w:val="002F762B"/>
    <w:rsid w:val="002F7F7F"/>
    <w:rsid w:val="00300CCD"/>
    <w:rsid w:val="00301CBB"/>
    <w:rsid w:val="00301E05"/>
    <w:rsid w:val="00302159"/>
    <w:rsid w:val="003021DA"/>
    <w:rsid w:val="00302463"/>
    <w:rsid w:val="003029D5"/>
    <w:rsid w:val="00303704"/>
    <w:rsid w:val="00303B26"/>
    <w:rsid w:val="00304954"/>
    <w:rsid w:val="00304C0D"/>
    <w:rsid w:val="00304DC2"/>
    <w:rsid w:val="00305171"/>
    <w:rsid w:val="00305711"/>
    <w:rsid w:val="00305A26"/>
    <w:rsid w:val="00305F97"/>
    <w:rsid w:val="00306D75"/>
    <w:rsid w:val="00310388"/>
    <w:rsid w:val="00311072"/>
    <w:rsid w:val="003115ED"/>
    <w:rsid w:val="003118A7"/>
    <w:rsid w:val="003121D5"/>
    <w:rsid w:val="00312345"/>
    <w:rsid w:val="0031251C"/>
    <w:rsid w:val="00313EEE"/>
    <w:rsid w:val="003140AA"/>
    <w:rsid w:val="003141BD"/>
    <w:rsid w:val="00314853"/>
    <w:rsid w:val="003148E8"/>
    <w:rsid w:val="003149F5"/>
    <w:rsid w:val="00315A56"/>
    <w:rsid w:val="00315D3A"/>
    <w:rsid w:val="00315F95"/>
    <w:rsid w:val="00316320"/>
    <w:rsid w:val="00316670"/>
    <w:rsid w:val="00316913"/>
    <w:rsid w:val="003178D0"/>
    <w:rsid w:val="00317A05"/>
    <w:rsid w:val="00317FCC"/>
    <w:rsid w:val="00320150"/>
    <w:rsid w:val="00320A18"/>
    <w:rsid w:val="00321811"/>
    <w:rsid w:val="003224CA"/>
    <w:rsid w:val="00322949"/>
    <w:rsid w:val="003230CB"/>
    <w:rsid w:val="00323400"/>
    <w:rsid w:val="00323703"/>
    <w:rsid w:val="00323B5D"/>
    <w:rsid w:val="00323CAD"/>
    <w:rsid w:val="0032448A"/>
    <w:rsid w:val="00324ABE"/>
    <w:rsid w:val="00325AD7"/>
    <w:rsid w:val="00325BCB"/>
    <w:rsid w:val="00326248"/>
    <w:rsid w:val="003263D4"/>
    <w:rsid w:val="00326A36"/>
    <w:rsid w:val="00326A9F"/>
    <w:rsid w:val="00326B48"/>
    <w:rsid w:val="003272AB"/>
    <w:rsid w:val="003276CC"/>
    <w:rsid w:val="00327BC1"/>
    <w:rsid w:val="00327F7A"/>
    <w:rsid w:val="003306E1"/>
    <w:rsid w:val="003314DA"/>
    <w:rsid w:val="00332410"/>
    <w:rsid w:val="00332455"/>
    <w:rsid w:val="003325AC"/>
    <w:rsid w:val="003327ED"/>
    <w:rsid w:val="00332B9B"/>
    <w:rsid w:val="00332BAA"/>
    <w:rsid w:val="00332D80"/>
    <w:rsid w:val="003331BA"/>
    <w:rsid w:val="003332CC"/>
    <w:rsid w:val="003335F4"/>
    <w:rsid w:val="00333DE9"/>
    <w:rsid w:val="00334328"/>
    <w:rsid w:val="0033549E"/>
    <w:rsid w:val="003354AC"/>
    <w:rsid w:val="00335869"/>
    <w:rsid w:val="00335F18"/>
    <w:rsid w:val="00336024"/>
    <w:rsid w:val="00336304"/>
    <w:rsid w:val="0033630F"/>
    <w:rsid w:val="00336ECB"/>
    <w:rsid w:val="0033701F"/>
    <w:rsid w:val="00337479"/>
    <w:rsid w:val="003375B5"/>
    <w:rsid w:val="00337783"/>
    <w:rsid w:val="003403FE"/>
    <w:rsid w:val="00340427"/>
    <w:rsid w:val="00340777"/>
    <w:rsid w:val="00340BE4"/>
    <w:rsid w:val="00340D04"/>
    <w:rsid w:val="00341085"/>
    <w:rsid w:val="00341616"/>
    <w:rsid w:val="00341941"/>
    <w:rsid w:val="00341A90"/>
    <w:rsid w:val="00341AFA"/>
    <w:rsid w:val="00341D92"/>
    <w:rsid w:val="003423B9"/>
    <w:rsid w:val="00342AEB"/>
    <w:rsid w:val="00342C29"/>
    <w:rsid w:val="00342D39"/>
    <w:rsid w:val="0034336B"/>
    <w:rsid w:val="00343849"/>
    <w:rsid w:val="00343E94"/>
    <w:rsid w:val="00344430"/>
    <w:rsid w:val="0034465D"/>
    <w:rsid w:val="00344A0A"/>
    <w:rsid w:val="00344E52"/>
    <w:rsid w:val="00344F03"/>
    <w:rsid w:val="00345369"/>
    <w:rsid w:val="003453B4"/>
    <w:rsid w:val="003453B8"/>
    <w:rsid w:val="003453EF"/>
    <w:rsid w:val="003455D4"/>
    <w:rsid w:val="003458A4"/>
    <w:rsid w:val="00345B15"/>
    <w:rsid w:val="00345E95"/>
    <w:rsid w:val="003463F5"/>
    <w:rsid w:val="0034680A"/>
    <w:rsid w:val="00346BD0"/>
    <w:rsid w:val="00347AB9"/>
    <w:rsid w:val="00347CC7"/>
    <w:rsid w:val="0035016D"/>
    <w:rsid w:val="003509DC"/>
    <w:rsid w:val="00351169"/>
    <w:rsid w:val="00351210"/>
    <w:rsid w:val="003514DB"/>
    <w:rsid w:val="00351629"/>
    <w:rsid w:val="003521D4"/>
    <w:rsid w:val="003528A2"/>
    <w:rsid w:val="00352DA5"/>
    <w:rsid w:val="003532D8"/>
    <w:rsid w:val="003532DB"/>
    <w:rsid w:val="00353D6D"/>
    <w:rsid w:val="0035428B"/>
    <w:rsid w:val="00354696"/>
    <w:rsid w:val="0035519A"/>
    <w:rsid w:val="003553E8"/>
    <w:rsid w:val="003554A7"/>
    <w:rsid w:val="00355AD3"/>
    <w:rsid w:val="00355C65"/>
    <w:rsid w:val="0035687B"/>
    <w:rsid w:val="00356996"/>
    <w:rsid w:val="00356E61"/>
    <w:rsid w:val="00356ED5"/>
    <w:rsid w:val="003575C6"/>
    <w:rsid w:val="00357DB8"/>
    <w:rsid w:val="003600CF"/>
    <w:rsid w:val="003600E0"/>
    <w:rsid w:val="0036059A"/>
    <w:rsid w:val="00360668"/>
    <w:rsid w:val="0036102A"/>
    <w:rsid w:val="003622A3"/>
    <w:rsid w:val="0036239B"/>
    <w:rsid w:val="00362639"/>
    <w:rsid w:val="003628DD"/>
    <w:rsid w:val="003633F0"/>
    <w:rsid w:val="00363433"/>
    <w:rsid w:val="00363CDA"/>
    <w:rsid w:val="00363D68"/>
    <w:rsid w:val="00363E97"/>
    <w:rsid w:val="00363EBE"/>
    <w:rsid w:val="00363F99"/>
    <w:rsid w:val="00363FF8"/>
    <w:rsid w:val="003640E1"/>
    <w:rsid w:val="003640F5"/>
    <w:rsid w:val="00364267"/>
    <w:rsid w:val="0036454E"/>
    <w:rsid w:val="0036474B"/>
    <w:rsid w:val="00364D10"/>
    <w:rsid w:val="003655C2"/>
    <w:rsid w:val="0036654A"/>
    <w:rsid w:val="00366A17"/>
    <w:rsid w:val="00366B4E"/>
    <w:rsid w:val="00366CB7"/>
    <w:rsid w:val="0036700C"/>
    <w:rsid w:val="003672D2"/>
    <w:rsid w:val="003677BC"/>
    <w:rsid w:val="00370107"/>
    <w:rsid w:val="00370809"/>
    <w:rsid w:val="00370D23"/>
    <w:rsid w:val="00370D3E"/>
    <w:rsid w:val="00370FB0"/>
    <w:rsid w:val="00371067"/>
    <w:rsid w:val="0037148D"/>
    <w:rsid w:val="00371A4B"/>
    <w:rsid w:val="00371DE8"/>
    <w:rsid w:val="003723CE"/>
    <w:rsid w:val="00372448"/>
    <w:rsid w:val="00372F66"/>
    <w:rsid w:val="003734C5"/>
    <w:rsid w:val="00373663"/>
    <w:rsid w:val="0037380A"/>
    <w:rsid w:val="003738BD"/>
    <w:rsid w:val="00373B4D"/>
    <w:rsid w:val="00373D83"/>
    <w:rsid w:val="00373E2F"/>
    <w:rsid w:val="00374023"/>
    <w:rsid w:val="003743D7"/>
    <w:rsid w:val="00374CDD"/>
    <w:rsid w:val="00375644"/>
    <w:rsid w:val="00375DE2"/>
    <w:rsid w:val="00375F2A"/>
    <w:rsid w:val="003761CF"/>
    <w:rsid w:val="00376462"/>
    <w:rsid w:val="00376491"/>
    <w:rsid w:val="0037721D"/>
    <w:rsid w:val="00377250"/>
    <w:rsid w:val="0037731F"/>
    <w:rsid w:val="003774E9"/>
    <w:rsid w:val="00377F12"/>
    <w:rsid w:val="00377F94"/>
    <w:rsid w:val="003804F9"/>
    <w:rsid w:val="00380708"/>
    <w:rsid w:val="0038091A"/>
    <w:rsid w:val="00380EEA"/>
    <w:rsid w:val="0038102A"/>
    <w:rsid w:val="00381F3F"/>
    <w:rsid w:val="003823DC"/>
    <w:rsid w:val="00382568"/>
    <w:rsid w:val="003827EB"/>
    <w:rsid w:val="00382819"/>
    <w:rsid w:val="003833B4"/>
    <w:rsid w:val="003845F0"/>
    <w:rsid w:val="003849C5"/>
    <w:rsid w:val="0038540A"/>
    <w:rsid w:val="00385E9C"/>
    <w:rsid w:val="003861E9"/>
    <w:rsid w:val="00386425"/>
    <w:rsid w:val="00386624"/>
    <w:rsid w:val="00387E91"/>
    <w:rsid w:val="00390787"/>
    <w:rsid w:val="00390DA1"/>
    <w:rsid w:val="003911D1"/>
    <w:rsid w:val="00391A2A"/>
    <w:rsid w:val="00391FBA"/>
    <w:rsid w:val="00392458"/>
    <w:rsid w:val="003932DE"/>
    <w:rsid w:val="003934E7"/>
    <w:rsid w:val="00393753"/>
    <w:rsid w:val="003940A9"/>
    <w:rsid w:val="00394310"/>
    <w:rsid w:val="00394736"/>
    <w:rsid w:val="003949B2"/>
    <w:rsid w:val="00395E29"/>
    <w:rsid w:val="00396284"/>
    <w:rsid w:val="00396481"/>
    <w:rsid w:val="0039655B"/>
    <w:rsid w:val="00396603"/>
    <w:rsid w:val="00396A19"/>
    <w:rsid w:val="00396EC3"/>
    <w:rsid w:val="003972A8"/>
    <w:rsid w:val="0039753C"/>
    <w:rsid w:val="00397706"/>
    <w:rsid w:val="00397799"/>
    <w:rsid w:val="00397BEA"/>
    <w:rsid w:val="00397D2B"/>
    <w:rsid w:val="003A0429"/>
    <w:rsid w:val="003A0724"/>
    <w:rsid w:val="003A0BEE"/>
    <w:rsid w:val="003A1072"/>
    <w:rsid w:val="003A1216"/>
    <w:rsid w:val="003A1278"/>
    <w:rsid w:val="003A1454"/>
    <w:rsid w:val="003A1D35"/>
    <w:rsid w:val="003A2A05"/>
    <w:rsid w:val="003A2D8E"/>
    <w:rsid w:val="003A2F16"/>
    <w:rsid w:val="003A3A52"/>
    <w:rsid w:val="003A3FFF"/>
    <w:rsid w:val="003A4089"/>
    <w:rsid w:val="003A441C"/>
    <w:rsid w:val="003A4E93"/>
    <w:rsid w:val="003A50C5"/>
    <w:rsid w:val="003A5544"/>
    <w:rsid w:val="003A5A83"/>
    <w:rsid w:val="003A5ECE"/>
    <w:rsid w:val="003A6BB4"/>
    <w:rsid w:val="003A6DEA"/>
    <w:rsid w:val="003A743E"/>
    <w:rsid w:val="003A7727"/>
    <w:rsid w:val="003A7ADE"/>
    <w:rsid w:val="003B0041"/>
    <w:rsid w:val="003B01DB"/>
    <w:rsid w:val="003B1867"/>
    <w:rsid w:val="003B1D4B"/>
    <w:rsid w:val="003B22B3"/>
    <w:rsid w:val="003B2571"/>
    <w:rsid w:val="003B2A34"/>
    <w:rsid w:val="003B2BC0"/>
    <w:rsid w:val="003B40B7"/>
    <w:rsid w:val="003B4AAA"/>
    <w:rsid w:val="003B50AF"/>
    <w:rsid w:val="003B5787"/>
    <w:rsid w:val="003B5D8C"/>
    <w:rsid w:val="003B5FC6"/>
    <w:rsid w:val="003B6210"/>
    <w:rsid w:val="003B6E2C"/>
    <w:rsid w:val="003B73DD"/>
    <w:rsid w:val="003B7C00"/>
    <w:rsid w:val="003B7DA6"/>
    <w:rsid w:val="003B7DB1"/>
    <w:rsid w:val="003C01D4"/>
    <w:rsid w:val="003C03A2"/>
    <w:rsid w:val="003C0930"/>
    <w:rsid w:val="003C0C18"/>
    <w:rsid w:val="003C2CC3"/>
    <w:rsid w:val="003C2E71"/>
    <w:rsid w:val="003C2F16"/>
    <w:rsid w:val="003C30D0"/>
    <w:rsid w:val="003C3362"/>
    <w:rsid w:val="003C3D0F"/>
    <w:rsid w:val="003C544B"/>
    <w:rsid w:val="003C55E9"/>
    <w:rsid w:val="003C5C02"/>
    <w:rsid w:val="003C628C"/>
    <w:rsid w:val="003C6370"/>
    <w:rsid w:val="003C66CE"/>
    <w:rsid w:val="003C69BF"/>
    <w:rsid w:val="003C70A6"/>
    <w:rsid w:val="003C77AF"/>
    <w:rsid w:val="003C7D91"/>
    <w:rsid w:val="003D01DB"/>
    <w:rsid w:val="003D08D4"/>
    <w:rsid w:val="003D09EE"/>
    <w:rsid w:val="003D0C10"/>
    <w:rsid w:val="003D0CA5"/>
    <w:rsid w:val="003D2188"/>
    <w:rsid w:val="003D23A3"/>
    <w:rsid w:val="003D2773"/>
    <w:rsid w:val="003D27CA"/>
    <w:rsid w:val="003D2837"/>
    <w:rsid w:val="003D2B21"/>
    <w:rsid w:val="003D2DAB"/>
    <w:rsid w:val="003D3509"/>
    <w:rsid w:val="003D355B"/>
    <w:rsid w:val="003D3924"/>
    <w:rsid w:val="003D3C20"/>
    <w:rsid w:val="003D3C29"/>
    <w:rsid w:val="003D3CFE"/>
    <w:rsid w:val="003D44D1"/>
    <w:rsid w:val="003D4973"/>
    <w:rsid w:val="003D5108"/>
    <w:rsid w:val="003D5298"/>
    <w:rsid w:val="003D54BC"/>
    <w:rsid w:val="003D5856"/>
    <w:rsid w:val="003D5A11"/>
    <w:rsid w:val="003D6724"/>
    <w:rsid w:val="003D6946"/>
    <w:rsid w:val="003D69AF"/>
    <w:rsid w:val="003D6CD7"/>
    <w:rsid w:val="003D70CE"/>
    <w:rsid w:val="003D7D90"/>
    <w:rsid w:val="003E0591"/>
    <w:rsid w:val="003E10F1"/>
    <w:rsid w:val="003E1CDD"/>
    <w:rsid w:val="003E2678"/>
    <w:rsid w:val="003E26C3"/>
    <w:rsid w:val="003E2C25"/>
    <w:rsid w:val="003E34E9"/>
    <w:rsid w:val="003E408C"/>
    <w:rsid w:val="003E4548"/>
    <w:rsid w:val="003E529E"/>
    <w:rsid w:val="003E544B"/>
    <w:rsid w:val="003E6055"/>
    <w:rsid w:val="003E6098"/>
    <w:rsid w:val="003E6260"/>
    <w:rsid w:val="003E69BF"/>
    <w:rsid w:val="003E6CB3"/>
    <w:rsid w:val="003E70BB"/>
    <w:rsid w:val="003E785B"/>
    <w:rsid w:val="003E7C0A"/>
    <w:rsid w:val="003E7CDA"/>
    <w:rsid w:val="003E7FCC"/>
    <w:rsid w:val="003F0008"/>
    <w:rsid w:val="003F04BD"/>
    <w:rsid w:val="003F0B1C"/>
    <w:rsid w:val="003F0DF9"/>
    <w:rsid w:val="003F1203"/>
    <w:rsid w:val="003F1508"/>
    <w:rsid w:val="003F15F5"/>
    <w:rsid w:val="003F1800"/>
    <w:rsid w:val="003F1961"/>
    <w:rsid w:val="003F1B62"/>
    <w:rsid w:val="003F1FD8"/>
    <w:rsid w:val="003F20C5"/>
    <w:rsid w:val="003F20E8"/>
    <w:rsid w:val="003F2791"/>
    <w:rsid w:val="003F2CFE"/>
    <w:rsid w:val="003F4522"/>
    <w:rsid w:val="003F459E"/>
    <w:rsid w:val="003F46CA"/>
    <w:rsid w:val="003F4C91"/>
    <w:rsid w:val="003F5E5F"/>
    <w:rsid w:val="003F6085"/>
    <w:rsid w:val="003F60F6"/>
    <w:rsid w:val="003F6390"/>
    <w:rsid w:val="003F685D"/>
    <w:rsid w:val="003F6EDF"/>
    <w:rsid w:val="003F6F1A"/>
    <w:rsid w:val="003F7117"/>
    <w:rsid w:val="003F71ED"/>
    <w:rsid w:val="003F78AF"/>
    <w:rsid w:val="003F7D67"/>
    <w:rsid w:val="003F7DC6"/>
    <w:rsid w:val="003F7F4B"/>
    <w:rsid w:val="0040060F"/>
    <w:rsid w:val="00400E8E"/>
    <w:rsid w:val="00401D5B"/>
    <w:rsid w:val="00402099"/>
    <w:rsid w:val="0040259E"/>
    <w:rsid w:val="004029AD"/>
    <w:rsid w:val="00402D76"/>
    <w:rsid w:val="00403681"/>
    <w:rsid w:val="00403E5E"/>
    <w:rsid w:val="004045B4"/>
    <w:rsid w:val="00404E4F"/>
    <w:rsid w:val="00404FA0"/>
    <w:rsid w:val="00405226"/>
    <w:rsid w:val="0040559B"/>
    <w:rsid w:val="004056BE"/>
    <w:rsid w:val="00405942"/>
    <w:rsid w:val="00405B8D"/>
    <w:rsid w:val="004064F7"/>
    <w:rsid w:val="0040684E"/>
    <w:rsid w:val="004069B6"/>
    <w:rsid w:val="00406AD2"/>
    <w:rsid w:val="00406B8B"/>
    <w:rsid w:val="004072CE"/>
    <w:rsid w:val="00407342"/>
    <w:rsid w:val="0040761E"/>
    <w:rsid w:val="00407690"/>
    <w:rsid w:val="00407BDA"/>
    <w:rsid w:val="00407CEF"/>
    <w:rsid w:val="00411405"/>
    <w:rsid w:val="004118A1"/>
    <w:rsid w:val="00411BDE"/>
    <w:rsid w:val="00411FB7"/>
    <w:rsid w:val="00412075"/>
    <w:rsid w:val="0041236E"/>
    <w:rsid w:val="004132C1"/>
    <w:rsid w:val="004133B1"/>
    <w:rsid w:val="004144FE"/>
    <w:rsid w:val="00415D9F"/>
    <w:rsid w:val="0041605E"/>
    <w:rsid w:val="00416176"/>
    <w:rsid w:val="00417077"/>
    <w:rsid w:val="00417DAE"/>
    <w:rsid w:val="004205A3"/>
    <w:rsid w:val="00420BF5"/>
    <w:rsid w:val="00420E19"/>
    <w:rsid w:val="00420F0E"/>
    <w:rsid w:val="00421D0A"/>
    <w:rsid w:val="0042237E"/>
    <w:rsid w:val="00422791"/>
    <w:rsid w:val="004230A0"/>
    <w:rsid w:val="00423179"/>
    <w:rsid w:val="0042339A"/>
    <w:rsid w:val="00423B15"/>
    <w:rsid w:val="00423CEE"/>
    <w:rsid w:val="00424084"/>
    <w:rsid w:val="00424172"/>
    <w:rsid w:val="0042432A"/>
    <w:rsid w:val="00424758"/>
    <w:rsid w:val="00424B5E"/>
    <w:rsid w:val="00424CB8"/>
    <w:rsid w:val="0042505E"/>
    <w:rsid w:val="0042508F"/>
    <w:rsid w:val="004258F7"/>
    <w:rsid w:val="004269BA"/>
    <w:rsid w:val="00426EC1"/>
    <w:rsid w:val="00427376"/>
    <w:rsid w:val="0042774A"/>
    <w:rsid w:val="00427A49"/>
    <w:rsid w:val="00427DDC"/>
    <w:rsid w:val="00430061"/>
    <w:rsid w:val="00430713"/>
    <w:rsid w:val="004313ED"/>
    <w:rsid w:val="00431EE1"/>
    <w:rsid w:val="00432A3F"/>
    <w:rsid w:val="00432B1C"/>
    <w:rsid w:val="00432B97"/>
    <w:rsid w:val="00432E9B"/>
    <w:rsid w:val="0043326D"/>
    <w:rsid w:val="004333C1"/>
    <w:rsid w:val="0043361A"/>
    <w:rsid w:val="004339AD"/>
    <w:rsid w:val="00433D36"/>
    <w:rsid w:val="00433E64"/>
    <w:rsid w:val="00434372"/>
    <w:rsid w:val="0043445E"/>
    <w:rsid w:val="0043491D"/>
    <w:rsid w:val="00434EBE"/>
    <w:rsid w:val="004350C1"/>
    <w:rsid w:val="00435465"/>
    <w:rsid w:val="00435689"/>
    <w:rsid w:val="00435DE1"/>
    <w:rsid w:val="004379C2"/>
    <w:rsid w:val="004400E8"/>
    <w:rsid w:val="00440146"/>
    <w:rsid w:val="00440692"/>
    <w:rsid w:val="00440B09"/>
    <w:rsid w:val="00440FF4"/>
    <w:rsid w:val="004417E5"/>
    <w:rsid w:val="00441985"/>
    <w:rsid w:val="00441CC9"/>
    <w:rsid w:val="00441FFB"/>
    <w:rsid w:val="00442EF0"/>
    <w:rsid w:val="004434FF"/>
    <w:rsid w:val="00443A39"/>
    <w:rsid w:val="00443C8B"/>
    <w:rsid w:val="004446B3"/>
    <w:rsid w:val="004447BC"/>
    <w:rsid w:val="0044493E"/>
    <w:rsid w:val="0044705D"/>
    <w:rsid w:val="00447C5B"/>
    <w:rsid w:val="00450134"/>
    <w:rsid w:val="00450954"/>
    <w:rsid w:val="00450C80"/>
    <w:rsid w:val="00451626"/>
    <w:rsid w:val="00451777"/>
    <w:rsid w:val="00451886"/>
    <w:rsid w:val="00451B7C"/>
    <w:rsid w:val="00451BBE"/>
    <w:rsid w:val="00451E74"/>
    <w:rsid w:val="00451FF0"/>
    <w:rsid w:val="00452480"/>
    <w:rsid w:val="004525A3"/>
    <w:rsid w:val="004526D7"/>
    <w:rsid w:val="00452AA1"/>
    <w:rsid w:val="00452EC9"/>
    <w:rsid w:val="0045303F"/>
    <w:rsid w:val="00453742"/>
    <w:rsid w:val="00453AEB"/>
    <w:rsid w:val="00453FEC"/>
    <w:rsid w:val="004544D6"/>
    <w:rsid w:val="00454817"/>
    <w:rsid w:val="004549AE"/>
    <w:rsid w:val="00455B6F"/>
    <w:rsid w:val="00455FA8"/>
    <w:rsid w:val="0045626A"/>
    <w:rsid w:val="0045641E"/>
    <w:rsid w:val="0045677D"/>
    <w:rsid w:val="00456CD0"/>
    <w:rsid w:val="00456D4E"/>
    <w:rsid w:val="0045727B"/>
    <w:rsid w:val="004575A2"/>
    <w:rsid w:val="004577C1"/>
    <w:rsid w:val="00460815"/>
    <w:rsid w:val="00461CE9"/>
    <w:rsid w:val="00461F90"/>
    <w:rsid w:val="00462407"/>
    <w:rsid w:val="00462669"/>
    <w:rsid w:val="0046275D"/>
    <w:rsid w:val="004631DD"/>
    <w:rsid w:val="004635FD"/>
    <w:rsid w:val="004645E2"/>
    <w:rsid w:val="00464719"/>
    <w:rsid w:val="0046478F"/>
    <w:rsid w:val="00464A5B"/>
    <w:rsid w:val="00464F5F"/>
    <w:rsid w:val="004657FC"/>
    <w:rsid w:val="00465B15"/>
    <w:rsid w:val="004664E7"/>
    <w:rsid w:val="00466EBB"/>
    <w:rsid w:val="00467DC2"/>
    <w:rsid w:val="0047001D"/>
    <w:rsid w:val="00470129"/>
    <w:rsid w:val="004703F5"/>
    <w:rsid w:val="00471149"/>
    <w:rsid w:val="00471473"/>
    <w:rsid w:val="0047169B"/>
    <w:rsid w:val="0047179C"/>
    <w:rsid w:val="00471A39"/>
    <w:rsid w:val="00471BD4"/>
    <w:rsid w:val="004721BB"/>
    <w:rsid w:val="00472651"/>
    <w:rsid w:val="004728A0"/>
    <w:rsid w:val="004728ED"/>
    <w:rsid w:val="0047291C"/>
    <w:rsid w:val="00473647"/>
    <w:rsid w:val="00473A43"/>
    <w:rsid w:val="00473F12"/>
    <w:rsid w:val="004742DD"/>
    <w:rsid w:val="004744BB"/>
    <w:rsid w:val="00474647"/>
    <w:rsid w:val="00475231"/>
    <w:rsid w:val="00475580"/>
    <w:rsid w:val="00475ACD"/>
    <w:rsid w:val="00475EA2"/>
    <w:rsid w:val="00476203"/>
    <w:rsid w:val="0047675F"/>
    <w:rsid w:val="004767E0"/>
    <w:rsid w:val="00477303"/>
    <w:rsid w:val="0047734E"/>
    <w:rsid w:val="00477356"/>
    <w:rsid w:val="00477CDF"/>
    <w:rsid w:val="004805A1"/>
    <w:rsid w:val="004806CD"/>
    <w:rsid w:val="00480D7C"/>
    <w:rsid w:val="00480F51"/>
    <w:rsid w:val="00480F56"/>
    <w:rsid w:val="0048153F"/>
    <w:rsid w:val="00481D64"/>
    <w:rsid w:val="00482C52"/>
    <w:rsid w:val="00483488"/>
    <w:rsid w:val="00483B62"/>
    <w:rsid w:val="00484E96"/>
    <w:rsid w:val="00485384"/>
    <w:rsid w:val="00485A63"/>
    <w:rsid w:val="004871DA"/>
    <w:rsid w:val="004872B8"/>
    <w:rsid w:val="004872C4"/>
    <w:rsid w:val="00487364"/>
    <w:rsid w:val="00487E8C"/>
    <w:rsid w:val="0049004F"/>
    <w:rsid w:val="0049021E"/>
    <w:rsid w:val="00490644"/>
    <w:rsid w:val="00490973"/>
    <w:rsid w:val="004911EC"/>
    <w:rsid w:val="00491956"/>
    <w:rsid w:val="00492E50"/>
    <w:rsid w:val="00493FDF"/>
    <w:rsid w:val="004945FB"/>
    <w:rsid w:val="00494B9F"/>
    <w:rsid w:val="004951E2"/>
    <w:rsid w:val="0049536D"/>
    <w:rsid w:val="00496168"/>
    <w:rsid w:val="00496700"/>
    <w:rsid w:val="00496C08"/>
    <w:rsid w:val="00497089"/>
    <w:rsid w:val="00497EA9"/>
    <w:rsid w:val="004A01D0"/>
    <w:rsid w:val="004A0CD1"/>
    <w:rsid w:val="004A131F"/>
    <w:rsid w:val="004A14F1"/>
    <w:rsid w:val="004A1B6F"/>
    <w:rsid w:val="004A2608"/>
    <w:rsid w:val="004A2E0B"/>
    <w:rsid w:val="004A2FB8"/>
    <w:rsid w:val="004A34E9"/>
    <w:rsid w:val="004A3FDB"/>
    <w:rsid w:val="004A4814"/>
    <w:rsid w:val="004A4C91"/>
    <w:rsid w:val="004A4CC3"/>
    <w:rsid w:val="004A5013"/>
    <w:rsid w:val="004A5586"/>
    <w:rsid w:val="004A5B83"/>
    <w:rsid w:val="004A6585"/>
    <w:rsid w:val="004A70B7"/>
    <w:rsid w:val="004A7498"/>
    <w:rsid w:val="004B0025"/>
    <w:rsid w:val="004B01F5"/>
    <w:rsid w:val="004B0362"/>
    <w:rsid w:val="004B0BC1"/>
    <w:rsid w:val="004B1250"/>
    <w:rsid w:val="004B1296"/>
    <w:rsid w:val="004B1531"/>
    <w:rsid w:val="004B173E"/>
    <w:rsid w:val="004B1CA3"/>
    <w:rsid w:val="004B1CA4"/>
    <w:rsid w:val="004B1D49"/>
    <w:rsid w:val="004B210D"/>
    <w:rsid w:val="004B2117"/>
    <w:rsid w:val="004B2430"/>
    <w:rsid w:val="004B24B3"/>
    <w:rsid w:val="004B2ABF"/>
    <w:rsid w:val="004B2C91"/>
    <w:rsid w:val="004B3DD1"/>
    <w:rsid w:val="004B3F13"/>
    <w:rsid w:val="004B45A1"/>
    <w:rsid w:val="004B4676"/>
    <w:rsid w:val="004B609E"/>
    <w:rsid w:val="004B635B"/>
    <w:rsid w:val="004B642C"/>
    <w:rsid w:val="004B653E"/>
    <w:rsid w:val="004B72F5"/>
    <w:rsid w:val="004B7674"/>
    <w:rsid w:val="004C0142"/>
    <w:rsid w:val="004C0D69"/>
    <w:rsid w:val="004C0FED"/>
    <w:rsid w:val="004C1987"/>
    <w:rsid w:val="004C219C"/>
    <w:rsid w:val="004C2204"/>
    <w:rsid w:val="004C34D2"/>
    <w:rsid w:val="004C3CF7"/>
    <w:rsid w:val="004C4823"/>
    <w:rsid w:val="004C55C5"/>
    <w:rsid w:val="004C598F"/>
    <w:rsid w:val="004C5E10"/>
    <w:rsid w:val="004C6445"/>
    <w:rsid w:val="004C70A3"/>
    <w:rsid w:val="004C730C"/>
    <w:rsid w:val="004D07EF"/>
    <w:rsid w:val="004D0EF1"/>
    <w:rsid w:val="004D1368"/>
    <w:rsid w:val="004D1430"/>
    <w:rsid w:val="004D2AF5"/>
    <w:rsid w:val="004D2E6B"/>
    <w:rsid w:val="004D3247"/>
    <w:rsid w:val="004D34ED"/>
    <w:rsid w:val="004D356E"/>
    <w:rsid w:val="004D38D9"/>
    <w:rsid w:val="004D3C89"/>
    <w:rsid w:val="004D3CB9"/>
    <w:rsid w:val="004D440A"/>
    <w:rsid w:val="004D4544"/>
    <w:rsid w:val="004D5711"/>
    <w:rsid w:val="004D5BCF"/>
    <w:rsid w:val="004D6CFF"/>
    <w:rsid w:val="004D7C69"/>
    <w:rsid w:val="004E0318"/>
    <w:rsid w:val="004E073B"/>
    <w:rsid w:val="004E08AA"/>
    <w:rsid w:val="004E09CA"/>
    <w:rsid w:val="004E0B73"/>
    <w:rsid w:val="004E1233"/>
    <w:rsid w:val="004E13E8"/>
    <w:rsid w:val="004E1E58"/>
    <w:rsid w:val="004E269A"/>
    <w:rsid w:val="004E28C6"/>
    <w:rsid w:val="004E2A3D"/>
    <w:rsid w:val="004E38CC"/>
    <w:rsid w:val="004E3915"/>
    <w:rsid w:val="004E4389"/>
    <w:rsid w:val="004E448F"/>
    <w:rsid w:val="004E4D00"/>
    <w:rsid w:val="004E522E"/>
    <w:rsid w:val="004E52FE"/>
    <w:rsid w:val="004E6DE1"/>
    <w:rsid w:val="004E72DA"/>
    <w:rsid w:val="004E7689"/>
    <w:rsid w:val="004E76EF"/>
    <w:rsid w:val="004E792E"/>
    <w:rsid w:val="004E7AA5"/>
    <w:rsid w:val="004E7F69"/>
    <w:rsid w:val="004F0070"/>
    <w:rsid w:val="004F08D6"/>
    <w:rsid w:val="004F0A0F"/>
    <w:rsid w:val="004F0FCE"/>
    <w:rsid w:val="004F10E0"/>
    <w:rsid w:val="004F138F"/>
    <w:rsid w:val="004F1A20"/>
    <w:rsid w:val="004F221E"/>
    <w:rsid w:val="004F24DB"/>
    <w:rsid w:val="004F2D0A"/>
    <w:rsid w:val="004F3682"/>
    <w:rsid w:val="004F39BC"/>
    <w:rsid w:val="004F3BAE"/>
    <w:rsid w:val="004F3F94"/>
    <w:rsid w:val="004F420C"/>
    <w:rsid w:val="004F4270"/>
    <w:rsid w:val="004F45A3"/>
    <w:rsid w:val="004F4E55"/>
    <w:rsid w:val="004F51CD"/>
    <w:rsid w:val="004F5374"/>
    <w:rsid w:val="004F5F42"/>
    <w:rsid w:val="004F5FD2"/>
    <w:rsid w:val="004F686D"/>
    <w:rsid w:val="004F6A06"/>
    <w:rsid w:val="004F6B87"/>
    <w:rsid w:val="004F6CA0"/>
    <w:rsid w:val="004F6CD7"/>
    <w:rsid w:val="004F7AF6"/>
    <w:rsid w:val="00500123"/>
    <w:rsid w:val="005001B6"/>
    <w:rsid w:val="00500438"/>
    <w:rsid w:val="005008EB"/>
    <w:rsid w:val="00500EA2"/>
    <w:rsid w:val="005011C6"/>
    <w:rsid w:val="005015BC"/>
    <w:rsid w:val="00501823"/>
    <w:rsid w:val="00501A96"/>
    <w:rsid w:val="00501AF6"/>
    <w:rsid w:val="00501BEE"/>
    <w:rsid w:val="00501D04"/>
    <w:rsid w:val="0050262C"/>
    <w:rsid w:val="00502ECA"/>
    <w:rsid w:val="00503108"/>
    <w:rsid w:val="005032D5"/>
    <w:rsid w:val="005036BB"/>
    <w:rsid w:val="005040EF"/>
    <w:rsid w:val="005042AF"/>
    <w:rsid w:val="005045FC"/>
    <w:rsid w:val="00504804"/>
    <w:rsid w:val="00504DDB"/>
    <w:rsid w:val="00505707"/>
    <w:rsid w:val="00505FE4"/>
    <w:rsid w:val="00506196"/>
    <w:rsid w:val="005061B3"/>
    <w:rsid w:val="00506572"/>
    <w:rsid w:val="0050670B"/>
    <w:rsid w:val="0050674D"/>
    <w:rsid w:val="005075C4"/>
    <w:rsid w:val="0050770E"/>
    <w:rsid w:val="00507A56"/>
    <w:rsid w:val="00507EB8"/>
    <w:rsid w:val="00507FDF"/>
    <w:rsid w:val="00510B70"/>
    <w:rsid w:val="0051114D"/>
    <w:rsid w:val="00511781"/>
    <w:rsid w:val="00511784"/>
    <w:rsid w:val="00511786"/>
    <w:rsid w:val="00511B29"/>
    <w:rsid w:val="0051217C"/>
    <w:rsid w:val="005124ED"/>
    <w:rsid w:val="00512C20"/>
    <w:rsid w:val="005141E8"/>
    <w:rsid w:val="0051440E"/>
    <w:rsid w:val="005145D6"/>
    <w:rsid w:val="005146DB"/>
    <w:rsid w:val="005148B3"/>
    <w:rsid w:val="005153A4"/>
    <w:rsid w:val="00515869"/>
    <w:rsid w:val="00515B52"/>
    <w:rsid w:val="00515BC7"/>
    <w:rsid w:val="00515E1F"/>
    <w:rsid w:val="00515F08"/>
    <w:rsid w:val="005160F0"/>
    <w:rsid w:val="00516340"/>
    <w:rsid w:val="00516363"/>
    <w:rsid w:val="00516A89"/>
    <w:rsid w:val="00516D66"/>
    <w:rsid w:val="00517257"/>
    <w:rsid w:val="0051780A"/>
    <w:rsid w:val="00520172"/>
    <w:rsid w:val="005207E6"/>
    <w:rsid w:val="00521B92"/>
    <w:rsid w:val="00522192"/>
    <w:rsid w:val="005222B3"/>
    <w:rsid w:val="00524025"/>
    <w:rsid w:val="005240FC"/>
    <w:rsid w:val="00524EA6"/>
    <w:rsid w:val="00525313"/>
    <w:rsid w:val="005254A9"/>
    <w:rsid w:val="00525AAB"/>
    <w:rsid w:val="00525BD7"/>
    <w:rsid w:val="00526BB6"/>
    <w:rsid w:val="00527A18"/>
    <w:rsid w:val="00527BF7"/>
    <w:rsid w:val="00530814"/>
    <w:rsid w:val="00530F02"/>
    <w:rsid w:val="005315D5"/>
    <w:rsid w:val="00531EDD"/>
    <w:rsid w:val="005321BC"/>
    <w:rsid w:val="00532542"/>
    <w:rsid w:val="00532640"/>
    <w:rsid w:val="0053325D"/>
    <w:rsid w:val="005336A6"/>
    <w:rsid w:val="00533F0F"/>
    <w:rsid w:val="00534E72"/>
    <w:rsid w:val="00534F44"/>
    <w:rsid w:val="00535259"/>
    <w:rsid w:val="005355D6"/>
    <w:rsid w:val="00535C6B"/>
    <w:rsid w:val="005363C0"/>
    <w:rsid w:val="005369A0"/>
    <w:rsid w:val="00536B10"/>
    <w:rsid w:val="00536B3E"/>
    <w:rsid w:val="00540A6F"/>
    <w:rsid w:val="00540B70"/>
    <w:rsid w:val="005410B0"/>
    <w:rsid w:val="005416A1"/>
    <w:rsid w:val="0054174F"/>
    <w:rsid w:val="0054176F"/>
    <w:rsid w:val="00541887"/>
    <w:rsid w:val="00542D6E"/>
    <w:rsid w:val="00542DA7"/>
    <w:rsid w:val="00542F32"/>
    <w:rsid w:val="0054358F"/>
    <w:rsid w:val="00543F84"/>
    <w:rsid w:val="005447A5"/>
    <w:rsid w:val="00544870"/>
    <w:rsid w:val="00545732"/>
    <w:rsid w:val="0054660C"/>
    <w:rsid w:val="005466B6"/>
    <w:rsid w:val="0054687E"/>
    <w:rsid w:val="005469A0"/>
    <w:rsid w:val="00546BA3"/>
    <w:rsid w:val="0054706B"/>
    <w:rsid w:val="0054749A"/>
    <w:rsid w:val="00547607"/>
    <w:rsid w:val="0054775D"/>
    <w:rsid w:val="00547F75"/>
    <w:rsid w:val="00550004"/>
    <w:rsid w:val="005500C8"/>
    <w:rsid w:val="005504E1"/>
    <w:rsid w:val="00550C99"/>
    <w:rsid w:val="00551999"/>
    <w:rsid w:val="005519D2"/>
    <w:rsid w:val="00551D89"/>
    <w:rsid w:val="005524CC"/>
    <w:rsid w:val="00552BCC"/>
    <w:rsid w:val="00552D49"/>
    <w:rsid w:val="00552D95"/>
    <w:rsid w:val="00553413"/>
    <w:rsid w:val="005537AE"/>
    <w:rsid w:val="00553EB0"/>
    <w:rsid w:val="00554A34"/>
    <w:rsid w:val="0055553D"/>
    <w:rsid w:val="00555AB2"/>
    <w:rsid w:val="0055611B"/>
    <w:rsid w:val="005564CD"/>
    <w:rsid w:val="00556753"/>
    <w:rsid w:val="00556B7F"/>
    <w:rsid w:val="00556DAD"/>
    <w:rsid w:val="00557559"/>
    <w:rsid w:val="0055769C"/>
    <w:rsid w:val="00557814"/>
    <w:rsid w:val="0055794C"/>
    <w:rsid w:val="00557F13"/>
    <w:rsid w:val="0056066F"/>
    <w:rsid w:val="00560E3D"/>
    <w:rsid w:val="00561129"/>
    <w:rsid w:val="0056119B"/>
    <w:rsid w:val="00561D21"/>
    <w:rsid w:val="00562410"/>
    <w:rsid w:val="0056267D"/>
    <w:rsid w:val="0056271B"/>
    <w:rsid w:val="00562F33"/>
    <w:rsid w:val="005635BA"/>
    <w:rsid w:val="00563623"/>
    <w:rsid w:val="005636C6"/>
    <w:rsid w:val="005636E0"/>
    <w:rsid w:val="00563D2E"/>
    <w:rsid w:val="00564176"/>
    <w:rsid w:val="0056426F"/>
    <w:rsid w:val="00564270"/>
    <w:rsid w:val="0056434A"/>
    <w:rsid w:val="00564C7B"/>
    <w:rsid w:val="00565A23"/>
    <w:rsid w:val="00565BA8"/>
    <w:rsid w:val="00565CA5"/>
    <w:rsid w:val="00565E24"/>
    <w:rsid w:val="00565F87"/>
    <w:rsid w:val="00566298"/>
    <w:rsid w:val="00567016"/>
    <w:rsid w:val="00570374"/>
    <w:rsid w:val="00570579"/>
    <w:rsid w:val="00570624"/>
    <w:rsid w:val="00571104"/>
    <w:rsid w:val="005711EB"/>
    <w:rsid w:val="00571371"/>
    <w:rsid w:val="00571648"/>
    <w:rsid w:val="005717A5"/>
    <w:rsid w:val="00571C54"/>
    <w:rsid w:val="00571CA3"/>
    <w:rsid w:val="00571E57"/>
    <w:rsid w:val="00571F84"/>
    <w:rsid w:val="0057245A"/>
    <w:rsid w:val="005725E3"/>
    <w:rsid w:val="00572CD5"/>
    <w:rsid w:val="00572F83"/>
    <w:rsid w:val="00573185"/>
    <w:rsid w:val="00573228"/>
    <w:rsid w:val="00573FCE"/>
    <w:rsid w:val="00574220"/>
    <w:rsid w:val="00574ED2"/>
    <w:rsid w:val="00574FAC"/>
    <w:rsid w:val="00575002"/>
    <w:rsid w:val="005754AB"/>
    <w:rsid w:val="00575559"/>
    <w:rsid w:val="00575830"/>
    <w:rsid w:val="00576125"/>
    <w:rsid w:val="0057719F"/>
    <w:rsid w:val="005774EA"/>
    <w:rsid w:val="00577CD7"/>
    <w:rsid w:val="00582279"/>
    <w:rsid w:val="005822DA"/>
    <w:rsid w:val="0058241D"/>
    <w:rsid w:val="005824C8"/>
    <w:rsid w:val="00582629"/>
    <w:rsid w:val="005826F4"/>
    <w:rsid w:val="00582BDF"/>
    <w:rsid w:val="00583019"/>
    <w:rsid w:val="0058369E"/>
    <w:rsid w:val="005840A1"/>
    <w:rsid w:val="0058484D"/>
    <w:rsid w:val="005849ED"/>
    <w:rsid w:val="00584BF7"/>
    <w:rsid w:val="00584C38"/>
    <w:rsid w:val="00584E8B"/>
    <w:rsid w:val="005850DC"/>
    <w:rsid w:val="00585395"/>
    <w:rsid w:val="005855DB"/>
    <w:rsid w:val="00585719"/>
    <w:rsid w:val="00586092"/>
    <w:rsid w:val="005866A0"/>
    <w:rsid w:val="005868D5"/>
    <w:rsid w:val="005877BD"/>
    <w:rsid w:val="005878EA"/>
    <w:rsid w:val="00590D09"/>
    <w:rsid w:val="00590E52"/>
    <w:rsid w:val="005910E0"/>
    <w:rsid w:val="00591159"/>
    <w:rsid w:val="0059124C"/>
    <w:rsid w:val="0059156A"/>
    <w:rsid w:val="005919A7"/>
    <w:rsid w:val="00592886"/>
    <w:rsid w:val="00592BF0"/>
    <w:rsid w:val="00592EE5"/>
    <w:rsid w:val="0059329C"/>
    <w:rsid w:val="00593314"/>
    <w:rsid w:val="005933C0"/>
    <w:rsid w:val="00593641"/>
    <w:rsid w:val="0059368E"/>
    <w:rsid w:val="005939CC"/>
    <w:rsid w:val="00593BF5"/>
    <w:rsid w:val="00594496"/>
    <w:rsid w:val="00594E1E"/>
    <w:rsid w:val="005956D3"/>
    <w:rsid w:val="005956FE"/>
    <w:rsid w:val="00595836"/>
    <w:rsid w:val="0059590E"/>
    <w:rsid w:val="00595BF2"/>
    <w:rsid w:val="00595E46"/>
    <w:rsid w:val="0059606E"/>
    <w:rsid w:val="00596365"/>
    <w:rsid w:val="005965BC"/>
    <w:rsid w:val="005965D3"/>
    <w:rsid w:val="00596756"/>
    <w:rsid w:val="0059760B"/>
    <w:rsid w:val="0059767F"/>
    <w:rsid w:val="00597F9A"/>
    <w:rsid w:val="005A006D"/>
    <w:rsid w:val="005A0271"/>
    <w:rsid w:val="005A0704"/>
    <w:rsid w:val="005A1005"/>
    <w:rsid w:val="005A102B"/>
    <w:rsid w:val="005A1A66"/>
    <w:rsid w:val="005A1B41"/>
    <w:rsid w:val="005A1BA7"/>
    <w:rsid w:val="005A1C80"/>
    <w:rsid w:val="005A20DA"/>
    <w:rsid w:val="005A22C5"/>
    <w:rsid w:val="005A329D"/>
    <w:rsid w:val="005A358E"/>
    <w:rsid w:val="005A35F6"/>
    <w:rsid w:val="005A37B2"/>
    <w:rsid w:val="005A37B4"/>
    <w:rsid w:val="005A4053"/>
    <w:rsid w:val="005A4314"/>
    <w:rsid w:val="005A461E"/>
    <w:rsid w:val="005A4D4A"/>
    <w:rsid w:val="005A4E9A"/>
    <w:rsid w:val="005A540C"/>
    <w:rsid w:val="005A54A0"/>
    <w:rsid w:val="005A582B"/>
    <w:rsid w:val="005A6DC7"/>
    <w:rsid w:val="005A78C7"/>
    <w:rsid w:val="005A7BD9"/>
    <w:rsid w:val="005A7D53"/>
    <w:rsid w:val="005A7E78"/>
    <w:rsid w:val="005A7FF1"/>
    <w:rsid w:val="005B0306"/>
    <w:rsid w:val="005B03ED"/>
    <w:rsid w:val="005B0A3E"/>
    <w:rsid w:val="005B0BF3"/>
    <w:rsid w:val="005B10EE"/>
    <w:rsid w:val="005B1635"/>
    <w:rsid w:val="005B1776"/>
    <w:rsid w:val="005B1AC8"/>
    <w:rsid w:val="005B1BA3"/>
    <w:rsid w:val="005B264B"/>
    <w:rsid w:val="005B2D8E"/>
    <w:rsid w:val="005B3003"/>
    <w:rsid w:val="005B32FB"/>
    <w:rsid w:val="005B37DA"/>
    <w:rsid w:val="005B3A23"/>
    <w:rsid w:val="005B4636"/>
    <w:rsid w:val="005B4F97"/>
    <w:rsid w:val="005B510C"/>
    <w:rsid w:val="005B51EB"/>
    <w:rsid w:val="005B5386"/>
    <w:rsid w:val="005B57CC"/>
    <w:rsid w:val="005B5969"/>
    <w:rsid w:val="005B5B69"/>
    <w:rsid w:val="005B5E02"/>
    <w:rsid w:val="005B6571"/>
    <w:rsid w:val="005B6FAC"/>
    <w:rsid w:val="005B7B97"/>
    <w:rsid w:val="005B7BC5"/>
    <w:rsid w:val="005B7FE4"/>
    <w:rsid w:val="005C02CE"/>
    <w:rsid w:val="005C05E0"/>
    <w:rsid w:val="005C096A"/>
    <w:rsid w:val="005C0A89"/>
    <w:rsid w:val="005C0B85"/>
    <w:rsid w:val="005C107F"/>
    <w:rsid w:val="005C1296"/>
    <w:rsid w:val="005C2C22"/>
    <w:rsid w:val="005C30FD"/>
    <w:rsid w:val="005C358A"/>
    <w:rsid w:val="005C37E0"/>
    <w:rsid w:val="005C45F5"/>
    <w:rsid w:val="005C47EC"/>
    <w:rsid w:val="005C4B83"/>
    <w:rsid w:val="005C54B9"/>
    <w:rsid w:val="005C5A1C"/>
    <w:rsid w:val="005C5F00"/>
    <w:rsid w:val="005C5FEA"/>
    <w:rsid w:val="005C6618"/>
    <w:rsid w:val="005C664E"/>
    <w:rsid w:val="005C7A07"/>
    <w:rsid w:val="005D0040"/>
    <w:rsid w:val="005D0189"/>
    <w:rsid w:val="005D1C4B"/>
    <w:rsid w:val="005D24D6"/>
    <w:rsid w:val="005D26A4"/>
    <w:rsid w:val="005D2F50"/>
    <w:rsid w:val="005D3130"/>
    <w:rsid w:val="005D313E"/>
    <w:rsid w:val="005D3AF6"/>
    <w:rsid w:val="005D3D6F"/>
    <w:rsid w:val="005D3F99"/>
    <w:rsid w:val="005D4E34"/>
    <w:rsid w:val="005D5075"/>
    <w:rsid w:val="005D50AC"/>
    <w:rsid w:val="005D51B6"/>
    <w:rsid w:val="005D53B2"/>
    <w:rsid w:val="005D5565"/>
    <w:rsid w:val="005D64A0"/>
    <w:rsid w:val="005D64C9"/>
    <w:rsid w:val="005D6D0E"/>
    <w:rsid w:val="005D6F8C"/>
    <w:rsid w:val="005D7494"/>
    <w:rsid w:val="005D7565"/>
    <w:rsid w:val="005D7761"/>
    <w:rsid w:val="005D79B2"/>
    <w:rsid w:val="005E048E"/>
    <w:rsid w:val="005E06E7"/>
    <w:rsid w:val="005E1882"/>
    <w:rsid w:val="005E20CE"/>
    <w:rsid w:val="005E281B"/>
    <w:rsid w:val="005E3BF3"/>
    <w:rsid w:val="005E3C17"/>
    <w:rsid w:val="005E3FF2"/>
    <w:rsid w:val="005E4271"/>
    <w:rsid w:val="005E4470"/>
    <w:rsid w:val="005E4839"/>
    <w:rsid w:val="005E522D"/>
    <w:rsid w:val="005E54F1"/>
    <w:rsid w:val="005E5794"/>
    <w:rsid w:val="005E59F5"/>
    <w:rsid w:val="005E5D7F"/>
    <w:rsid w:val="005E5E81"/>
    <w:rsid w:val="005E5EBC"/>
    <w:rsid w:val="005E6A19"/>
    <w:rsid w:val="005E75C1"/>
    <w:rsid w:val="005F038E"/>
    <w:rsid w:val="005F155B"/>
    <w:rsid w:val="005F1FA2"/>
    <w:rsid w:val="005F27AF"/>
    <w:rsid w:val="005F2830"/>
    <w:rsid w:val="005F2AFD"/>
    <w:rsid w:val="005F3236"/>
    <w:rsid w:val="005F464C"/>
    <w:rsid w:val="005F47CE"/>
    <w:rsid w:val="005F4855"/>
    <w:rsid w:val="005F49F9"/>
    <w:rsid w:val="005F4E72"/>
    <w:rsid w:val="005F5870"/>
    <w:rsid w:val="005F5BA7"/>
    <w:rsid w:val="005F5E6A"/>
    <w:rsid w:val="005F63B6"/>
    <w:rsid w:val="005F66FF"/>
    <w:rsid w:val="005F6C87"/>
    <w:rsid w:val="005F6EBB"/>
    <w:rsid w:val="005F7176"/>
    <w:rsid w:val="005F7764"/>
    <w:rsid w:val="005F77DE"/>
    <w:rsid w:val="005F7EFE"/>
    <w:rsid w:val="00600703"/>
    <w:rsid w:val="00601A77"/>
    <w:rsid w:val="00601B95"/>
    <w:rsid w:val="00601E20"/>
    <w:rsid w:val="00602872"/>
    <w:rsid w:val="006038B7"/>
    <w:rsid w:val="00603FD5"/>
    <w:rsid w:val="00604907"/>
    <w:rsid w:val="00604A34"/>
    <w:rsid w:val="00604C29"/>
    <w:rsid w:val="006065F8"/>
    <w:rsid w:val="0060697F"/>
    <w:rsid w:val="00606A54"/>
    <w:rsid w:val="00607290"/>
    <w:rsid w:val="00607771"/>
    <w:rsid w:val="00607F03"/>
    <w:rsid w:val="006100D9"/>
    <w:rsid w:val="0061019A"/>
    <w:rsid w:val="00610627"/>
    <w:rsid w:val="00610F6C"/>
    <w:rsid w:val="006110CF"/>
    <w:rsid w:val="00611948"/>
    <w:rsid w:val="00611C2A"/>
    <w:rsid w:val="00611F13"/>
    <w:rsid w:val="00612121"/>
    <w:rsid w:val="00612622"/>
    <w:rsid w:val="006126A9"/>
    <w:rsid w:val="006126BE"/>
    <w:rsid w:val="006133B2"/>
    <w:rsid w:val="006140EE"/>
    <w:rsid w:val="0061488C"/>
    <w:rsid w:val="006151B9"/>
    <w:rsid w:val="00615D4D"/>
    <w:rsid w:val="00615DC6"/>
    <w:rsid w:val="006161C5"/>
    <w:rsid w:val="0061683C"/>
    <w:rsid w:val="00616902"/>
    <w:rsid w:val="00616DC8"/>
    <w:rsid w:val="006173E4"/>
    <w:rsid w:val="00617E6E"/>
    <w:rsid w:val="006201DF"/>
    <w:rsid w:val="00620209"/>
    <w:rsid w:val="00620548"/>
    <w:rsid w:val="006206DE"/>
    <w:rsid w:val="0062070F"/>
    <w:rsid w:val="00620C4A"/>
    <w:rsid w:val="00620EF0"/>
    <w:rsid w:val="0062118D"/>
    <w:rsid w:val="0062300A"/>
    <w:rsid w:val="00624164"/>
    <w:rsid w:val="0062439A"/>
    <w:rsid w:val="00624805"/>
    <w:rsid w:val="00624B90"/>
    <w:rsid w:val="00624D67"/>
    <w:rsid w:val="00624FF2"/>
    <w:rsid w:val="006250D9"/>
    <w:rsid w:val="006252BE"/>
    <w:rsid w:val="00625C7E"/>
    <w:rsid w:val="00625D6A"/>
    <w:rsid w:val="00626AC5"/>
    <w:rsid w:val="00627523"/>
    <w:rsid w:val="00627B02"/>
    <w:rsid w:val="00627EA5"/>
    <w:rsid w:val="00630415"/>
    <w:rsid w:val="00630735"/>
    <w:rsid w:val="00630860"/>
    <w:rsid w:val="00630868"/>
    <w:rsid w:val="00630F02"/>
    <w:rsid w:val="0063186B"/>
    <w:rsid w:val="00631BC8"/>
    <w:rsid w:val="00632090"/>
    <w:rsid w:val="006324AF"/>
    <w:rsid w:val="00632A7B"/>
    <w:rsid w:val="00632A7D"/>
    <w:rsid w:val="006330C5"/>
    <w:rsid w:val="0063371E"/>
    <w:rsid w:val="006338EF"/>
    <w:rsid w:val="0063469B"/>
    <w:rsid w:val="00634C4B"/>
    <w:rsid w:val="00634D4C"/>
    <w:rsid w:val="0063532F"/>
    <w:rsid w:val="00635DA3"/>
    <w:rsid w:val="00635EFC"/>
    <w:rsid w:val="00635F6C"/>
    <w:rsid w:val="006369C6"/>
    <w:rsid w:val="00637F1F"/>
    <w:rsid w:val="00640488"/>
    <w:rsid w:val="006410B9"/>
    <w:rsid w:val="006418AD"/>
    <w:rsid w:val="0064238A"/>
    <w:rsid w:val="006428C8"/>
    <w:rsid w:val="00642DB7"/>
    <w:rsid w:val="00644135"/>
    <w:rsid w:val="006450A0"/>
    <w:rsid w:val="00645686"/>
    <w:rsid w:val="00646051"/>
    <w:rsid w:val="0064664B"/>
    <w:rsid w:val="006469AE"/>
    <w:rsid w:val="00646A94"/>
    <w:rsid w:val="00646FC1"/>
    <w:rsid w:val="00647139"/>
    <w:rsid w:val="0064716B"/>
    <w:rsid w:val="006475BD"/>
    <w:rsid w:val="006479BD"/>
    <w:rsid w:val="006479D2"/>
    <w:rsid w:val="00647EC3"/>
    <w:rsid w:val="006509DA"/>
    <w:rsid w:val="0065192E"/>
    <w:rsid w:val="006519A8"/>
    <w:rsid w:val="00651E2F"/>
    <w:rsid w:val="00651EA0"/>
    <w:rsid w:val="0065221A"/>
    <w:rsid w:val="006527FF"/>
    <w:rsid w:val="00652EC3"/>
    <w:rsid w:val="00653473"/>
    <w:rsid w:val="00653AF8"/>
    <w:rsid w:val="006541A3"/>
    <w:rsid w:val="00654901"/>
    <w:rsid w:val="0065559B"/>
    <w:rsid w:val="00655AEB"/>
    <w:rsid w:val="006567A6"/>
    <w:rsid w:val="00656A8A"/>
    <w:rsid w:val="00656B62"/>
    <w:rsid w:val="0065704D"/>
    <w:rsid w:val="00657C7B"/>
    <w:rsid w:val="0066039E"/>
    <w:rsid w:val="0066043B"/>
    <w:rsid w:val="00660BA1"/>
    <w:rsid w:val="00660C2D"/>
    <w:rsid w:val="00661193"/>
    <w:rsid w:val="006616D6"/>
    <w:rsid w:val="00661814"/>
    <w:rsid w:val="00661C82"/>
    <w:rsid w:val="00662209"/>
    <w:rsid w:val="006630E2"/>
    <w:rsid w:val="00663418"/>
    <w:rsid w:val="00663D64"/>
    <w:rsid w:val="00663F69"/>
    <w:rsid w:val="00664518"/>
    <w:rsid w:val="00664660"/>
    <w:rsid w:val="00664A0C"/>
    <w:rsid w:val="00664CD9"/>
    <w:rsid w:val="00664FD2"/>
    <w:rsid w:val="00665513"/>
    <w:rsid w:val="0066575F"/>
    <w:rsid w:val="006657F2"/>
    <w:rsid w:val="00665947"/>
    <w:rsid w:val="00665BDA"/>
    <w:rsid w:val="00665DC1"/>
    <w:rsid w:val="00666114"/>
    <w:rsid w:val="006661C1"/>
    <w:rsid w:val="00666B68"/>
    <w:rsid w:val="00667449"/>
    <w:rsid w:val="00667629"/>
    <w:rsid w:val="00670447"/>
    <w:rsid w:val="00670561"/>
    <w:rsid w:val="00670F3A"/>
    <w:rsid w:val="0067197D"/>
    <w:rsid w:val="00671984"/>
    <w:rsid w:val="00672F08"/>
    <w:rsid w:val="00673D8A"/>
    <w:rsid w:val="00673F7B"/>
    <w:rsid w:val="0067458C"/>
    <w:rsid w:val="006745E1"/>
    <w:rsid w:val="006749BB"/>
    <w:rsid w:val="00675469"/>
    <w:rsid w:val="00675D56"/>
    <w:rsid w:val="00675FB1"/>
    <w:rsid w:val="00675FC9"/>
    <w:rsid w:val="00676929"/>
    <w:rsid w:val="00676930"/>
    <w:rsid w:val="00677632"/>
    <w:rsid w:val="0068027C"/>
    <w:rsid w:val="00680BE2"/>
    <w:rsid w:val="0068126D"/>
    <w:rsid w:val="00681434"/>
    <w:rsid w:val="00681CE1"/>
    <w:rsid w:val="00681F64"/>
    <w:rsid w:val="006826BD"/>
    <w:rsid w:val="00682805"/>
    <w:rsid w:val="00682E3C"/>
    <w:rsid w:val="00683141"/>
    <w:rsid w:val="006838C8"/>
    <w:rsid w:val="00684BBA"/>
    <w:rsid w:val="006851D9"/>
    <w:rsid w:val="00685764"/>
    <w:rsid w:val="0068579B"/>
    <w:rsid w:val="006860C2"/>
    <w:rsid w:val="006860F8"/>
    <w:rsid w:val="006861B7"/>
    <w:rsid w:val="0068699B"/>
    <w:rsid w:val="00686D45"/>
    <w:rsid w:val="00686E2C"/>
    <w:rsid w:val="006871EC"/>
    <w:rsid w:val="0068724F"/>
    <w:rsid w:val="00687594"/>
    <w:rsid w:val="00687F5B"/>
    <w:rsid w:val="006909C6"/>
    <w:rsid w:val="0069149D"/>
    <w:rsid w:val="00691508"/>
    <w:rsid w:val="00691674"/>
    <w:rsid w:val="00691CC7"/>
    <w:rsid w:val="00692AE3"/>
    <w:rsid w:val="00692EE7"/>
    <w:rsid w:val="00692FAC"/>
    <w:rsid w:val="006931A4"/>
    <w:rsid w:val="00693EE5"/>
    <w:rsid w:val="00693F25"/>
    <w:rsid w:val="00695C3E"/>
    <w:rsid w:val="006960CE"/>
    <w:rsid w:val="00696187"/>
    <w:rsid w:val="00696A5F"/>
    <w:rsid w:val="00696AEE"/>
    <w:rsid w:val="00697575"/>
    <w:rsid w:val="006A0019"/>
    <w:rsid w:val="006A063C"/>
    <w:rsid w:val="006A0A3D"/>
    <w:rsid w:val="006A0FD8"/>
    <w:rsid w:val="006A1101"/>
    <w:rsid w:val="006A1AF8"/>
    <w:rsid w:val="006A1DEF"/>
    <w:rsid w:val="006A1EFD"/>
    <w:rsid w:val="006A206A"/>
    <w:rsid w:val="006A268F"/>
    <w:rsid w:val="006A27D4"/>
    <w:rsid w:val="006A2893"/>
    <w:rsid w:val="006A2FE4"/>
    <w:rsid w:val="006A308F"/>
    <w:rsid w:val="006A30D5"/>
    <w:rsid w:val="006A3800"/>
    <w:rsid w:val="006A3B06"/>
    <w:rsid w:val="006A3CC0"/>
    <w:rsid w:val="006A44C0"/>
    <w:rsid w:val="006A5E52"/>
    <w:rsid w:val="006A690E"/>
    <w:rsid w:val="006A6F4A"/>
    <w:rsid w:val="006A7069"/>
    <w:rsid w:val="006A7139"/>
    <w:rsid w:val="006A7B48"/>
    <w:rsid w:val="006B064A"/>
    <w:rsid w:val="006B08BE"/>
    <w:rsid w:val="006B1071"/>
    <w:rsid w:val="006B1749"/>
    <w:rsid w:val="006B196A"/>
    <w:rsid w:val="006B19F8"/>
    <w:rsid w:val="006B1BC8"/>
    <w:rsid w:val="006B1E63"/>
    <w:rsid w:val="006B2010"/>
    <w:rsid w:val="006B2157"/>
    <w:rsid w:val="006B2465"/>
    <w:rsid w:val="006B275B"/>
    <w:rsid w:val="006B2CF1"/>
    <w:rsid w:val="006B2EB7"/>
    <w:rsid w:val="006B3020"/>
    <w:rsid w:val="006B3826"/>
    <w:rsid w:val="006B3909"/>
    <w:rsid w:val="006B3937"/>
    <w:rsid w:val="006B441E"/>
    <w:rsid w:val="006B479F"/>
    <w:rsid w:val="006B48D0"/>
    <w:rsid w:val="006B62E0"/>
    <w:rsid w:val="006B6549"/>
    <w:rsid w:val="006B6703"/>
    <w:rsid w:val="006B7367"/>
    <w:rsid w:val="006B7736"/>
    <w:rsid w:val="006C0196"/>
    <w:rsid w:val="006C0775"/>
    <w:rsid w:val="006C0A52"/>
    <w:rsid w:val="006C0AA0"/>
    <w:rsid w:val="006C15D3"/>
    <w:rsid w:val="006C1DDA"/>
    <w:rsid w:val="006C2021"/>
    <w:rsid w:val="006C2A11"/>
    <w:rsid w:val="006C357C"/>
    <w:rsid w:val="006C3663"/>
    <w:rsid w:val="006C36D5"/>
    <w:rsid w:val="006C3A33"/>
    <w:rsid w:val="006C45A7"/>
    <w:rsid w:val="006C4A17"/>
    <w:rsid w:val="006C4AF4"/>
    <w:rsid w:val="006C4C82"/>
    <w:rsid w:val="006C5287"/>
    <w:rsid w:val="006C568F"/>
    <w:rsid w:val="006C5983"/>
    <w:rsid w:val="006C5A01"/>
    <w:rsid w:val="006C5DB6"/>
    <w:rsid w:val="006C6578"/>
    <w:rsid w:val="006C6D6F"/>
    <w:rsid w:val="006C6ED7"/>
    <w:rsid w:val="006C6FF1"/>
    <w:rsid w:val="006C7670"/>
    <w:rsid w:val="006C7819"/>
    <w:rsid w:val="006C79AD"/>
    <w:rsid w:val="006C7FC4"/>
    <w:rsid w:val="006D01F9"/>
    <w:rsid w:val="006D0211"/>
    <w:rsid w:val="006D095B"/>
    <w:rsid w:val="006D0C1F"/>
    <w:rsid w:val="006D0E3B"/>
    <w:rsid w:val="006D0F2C"/>
    <w:rsid w:val="006D10AC"/>
    <w:rsid w:val="006D1196"/>
    <w:rsid w:val="006D1F26"/>
    <w:rsid w:val="006D29EB"/>
    <w:rsid w:val="006D31C7"/>
    <w:rsid w:val="006D3F2F"/>
    <w:rsid w:val="006D45BC"/>
    <w:rsid w:val="006D4E77"/>
    <w:rsid w:val="006D4F09"/>
    <w:rsid w:val="006D5F10"/>
    <w:rsid w:val="006D5F4F"/>
    <w:rsid w:val="006D64E0"/>
    <w:rsid w:val="006D70AA"/>
    <w:rsid w:val="006D7C6E"/>
    <w:rsid w:val="006E04EF"/>
    <w:rsid w:val="006E062E"/>
    <w:rsid w:val="006E0EC8"/>
    <w:rsid w:val="006E115E"/>
    <w:rsid w:val="006E14DB"/>
    <w:rsid w:val="006E1504"/>
    <w:rsid w:val="006E160B"/>
    <w:rsid w:val="006E18A2"/>
    <w:rsid w:val="006E19AC"/>
    <w:rsid w:val="006E2B72"/>
    <w:rsid w:val="006E3490"/>
    <w:rsid w:val="006E3536"/>
    <w:rsid w:val="006E39D0"/>
    <w:rsid w:val="006E415F"/>
    <w:rsid w:val="006E43F7"/>
    <w:rsid w:val="006E4D24"/>
    <w:rsid w:val="006E4FE0"/>
    <w:rsid w:val="006E52E7"/>
    <w:rsid w:val="006E5989"/>
    <w:rsid w:val="006E5B79"/>
    <w:rsid w:val="006E5C32"/>
    <w:rsid w:val="006E5DB9"/>
    <w:rsid w:val="006E5F39"/>
    <w:rsid w:val="006E6131"/>
    <w:rsid w:val="006E62C8"/>
    <w:rsid w:val="006E6314"/>
    <w:rsid w:val="006E6E38"/>
    <w:rsid w:val="006E6EAA"/>
    <w:rsid w:val="006E7E32"/>
    <w:rsid w:val="006F0F14"/>
    <w:rsid w:val="006F18A2"/>
    <w:rsid w:val="006F21BE"/>
    <w:rsid w:val="006F2EF7"/>
    <w:rsid w:val="006F2FB7"/>
    <w:rsid w:val="006F3E0D"/>
    <w:rsid w:val="006F4802"/>
    <w:rsid w:val="006F4E62"/>
    <w:rsid w:val="006F4EB4"/>
    <w:rsid w:val="006F64A6"/>
    <w:rsid w:val="006F7480"/>
    <w:rsid w:val="006F7D30"/>
    <w:rsid w:val="00700041"/>
    <w:rsid w:val="0070018C"/>
    <w:rsid w:val="00700E29"/>
    <w:rsid w:val="00701100"/>
    <w:rsid w:val="00701A57"/>
    <w:rsid w:val="00701D11"/>
    <w:rsid w:val="00701E08"/>
    <w:rsid w:val="00701E3E"/>
    <w:rsid w:val="00703E7F"/>
    <w:rsid w:val="00703EF1"/>
    <w:rsid w:val="00704500"/>
    <w:rsid w:val="0070535D"/>
    <w:rsid w:val="00705723"/>
    <w:rsid w:val="00705CA5"/>
    <w:rsid w:val="00706A69"/>
    <w:rsid w:val="00706B2F"/>
    <w:rsid w:val="00707407"/>
    <w:rsid w:val="00707691"/>
    <w:rsid w:val="00707CE7"/>
    <w:rsid w:val="00707D7A"/>
    <w:rsid w:val="00707E34"/>
    <w:rsid w:val="00710764"/>
    <w:rsid w:val="00711489"/>
    <w:rsid w:val="00712323"/>
    <w:rsid w:val="00712422"/>
    <w:rsid w:val="0071265D"/>
    <w:rsid w:val="007127FD"/>
    <w:rsid w:val="00712BB6"/>
    <w:rsid w:val="0071300B"/>
    <w:rsid w:val="007138DD"/>
    <w:rsid w:val="00713D01"/>
    <w:rsid w:val="00713E05"/>
    <w:rsid w:val="00714134"/>
    <w:rsid w:val="00714488"/>
    <w:rsid w:val="007150AF"/>
    <w:rsid w:val="0071559F"/>
    <w:rsid w:val="007158C6"/>
    <w:rsid w:val="00715BDB"/>
    <w:rsid w:val="00715FB6"/>
    <w:rsid w:val="00716332"/>
    <w:rsid w:val="007164DE"/>
    <w:rsid w:val="007169D0"/>
    <w:rsid w:val="00716E29"/>
    <w:rsid w:val="00716E93"/>
    <w:rsid w:val="00717409"/>
    <w:rsid w:val="00717895"/>
    <w:rsid w:val="00717897"/>
    <w:rsid w:val="00717B49"/>
    <w:rsid w:val="00717CCD"/>
    <w:rsid w:val="00717EFF"/>
    <w:rsid w:val="00720400"/>
    <w:rsid w:val="00720507"/>
    <w:rsid w:val="007209A4"/>
    <w:rsid w:val="007215EF"/>
    <w:rsid w:val="007216F8"/>
    <w:rsid w:val="00721A62"/>
    <w:rsid w:val="007229A5"/>
    <w:rsid w:val="00722FF4"/>
    <w:rsid w:val="00723155"/>
    <w:rsid w:val="007231CD"/>
    <w:rsid w:val="007236B2"/>
    <w:rsid w:val="007247F8"/>
    <w:rsid w:val="00725585"/>
    <w:rsid w:val="00725859"/>
    <w:rsid w:val="00725A80"/>
    <w:rsid w:val="00725D11"/>
    <w:rsid w:val="00725E81"/>
    <w:rsid w:val="007275CA"/>
    <w:rsid w:val="00730159"/>
    <w:rsid w:val="007301C9"/>
    <w:rsid w:val="007301D7"/>
    <w:rsid w:val="00731690"/>
    <w:rsid w:val="0073196F"/>
    <w:rsid w:val="0073219B"/>
    <w:rsid w:val="0073225C"/>
    <w:rsid w:val="0073236C"/>
    <w:rsid w:val="00732373"/>
    <w:rsid w:val="007326D4"/>
    <w:rsid w:val="007329DC"/>
    <w:rsid w:val="00732F88"/>
    <w:rsid w:val="00733465"/>
    <w:rsid w:val="007339D0"/>
    <w:rsid w:val="00733A5A"/>
    <w:rsid w:val="00733D31"/>
    <w:rsid w:val="00733DDD"/>
    <w:rsid w:val="00733E98"/>
    <w:rsid w:val="007340B2"/>
    <w:rsid w:val="0073452F"/>
    <w:rsid w:val="0073513D"/>
    <w:rsid w:val="00735749"/>
    <w:rsid w:val="00735B16"/>
    <w:rsid w:val="007360F2"/>
    <w:rsid w:val="00736134"/>
    <w:rsid w:val="007363AF"/>
    <w:rsid w:val="007373F6"/>
    <w:rsid w:val="007402A2"/>
    <w:rsid w:val="00740752"/>
    <w:rsid w:val="00740B83"/>
    <w:rsid w:val="00740C37"/>
    <w:rsid w:val="00740E01"/>
    <w:rsid w:val="00740E83"/>
    <w:rsid w:val="00741310"/>
    <w:rsid w:val="007413A8"/>
    <w:rsid w:val="00741A13"/>
    <w:rsid w:val="00741AAC"/>
    <w:rsid w:val="00742220"/>
    <w:rsid w:val="007422C3"/>
    <w:rsid w:val="007428C2"/>
    <w:rsid w:val="00742AE9"/>
    <w:rsid w:val="00742F0D"/>
    <w:rsid w:val="007430F0"/>
    <w:rsid w:val="00743548"/>
    <w:rsid w:val="00743D66"/>
    <w:rsid w:val="00744120"/>
    <w:rsid w:val="007444B0"/>
    <w:rsid w:val="00744659"/>
    <w:rsid w:val="007449D7"/>
    <w:rsid w:val="00745892"/>
    <w:rsid w:val="00746A78"/>
    <w:rsid w:val="00747007"/>
    <w:rsid w:val="007473CA"/>
    <w:rsid w:val="007479CF"/>
    <w:rsid w:val="007503C1"/>
    <w:rsid w:val="00750479"/>
    <w:rsid w:val="007512AF"/>
    <w:rsid w:val="00751F81"/>
    <w:rsid w:val="00752112"/>
    <w:rsid w:val="00752547"/>
    <w:rsid w:val="00752D8E"/>
    <w:rsid w:val="00753013"/>
    <w:rsid w:val="0075386F"/>
    <w:rsid w:val="00754FA2"/>
    <w:rsid w:val="00755775"/>
    <w:rsid w:val="00755837"/>
    <w:rsid w:val="00755A28"/>
    <w:rsid w:val="007569B1"/>
    <w:rsid w:val="007569E3"/>
    <w:rsid w:val="0075735A"/>
    <w:rsid w:val="007579EC"/>
    <w:rsid w:val="00757D71"/>
    <w:rsid w:val="00757E94"/>
    <w:rsid w:val="00760304"/>
    <w:rsid w:val="0076095E"/>
    <w:rsid w:val="00760D6E"/>
    <w:rsid w:val="00760E1B"/>
    <w:rsid w:val="00760FBA"/>
    <w:rsid w:val="007616BA"/>
    <w:rsid w:val="00761D30"/>
    <w:rsid w:val="0076201F"/>
    <w:rsid w:val="00762408"/>
    <w:rsid w:val="007624F1"/>
    <w:rsid w:val="00762F69"/>
    <w:rsid w:val="0076311D"/>
    <w:rsid w:val="00764283"/>
    <w:rsid w:val="00764915"/>
    <w:rsid w:val="00764DC6"/>
    <w:rsid w:val="00764FB8"/>
    <w:rsid w:val="00764FE1"/>
    <w:rsid w:val="0076557B"/>
    <w:rsid w:val="007663CF"/>
    <w:rsid w:val="0076654D"/>
    <w:rsid w:val="00766902"/>
    <w:rsid w:val="007669DE"/>
    <w:rsid w:val="00766AF4"/>
    <w:rsid w:val="00766D9D"/>
    <w:rsid w:val="00766F37"/>
    <w:rsid w:val="0076799C"/>
    <w:rsid w:val="00767A58"/>
    <w:rsid w:val="00767B94"/>
    <w:rsid w:val="00767EAE"/>
    <w:rsid w:val="00770864"/>
    <w:rsid w:val="00770DB0"/>
    <w:rsid w:val="007711C8"/>
    <w:rsid w:val="007713FB"/>
    <w:rsid w:val="007714EA"/>
    <w:rsid w:val="00771892"/>
    <w:rsid w:val="00771C9C"/>
    <w:rsid w:val="0077219E"/>
    <w:rsid w:val="0077223C"/>
    <w:rsid w:val="007722E2"/>
    <w:rsid w:val="00772622"/>
    <w:rsid w:val="00772651"/>
    <w:rsid w:val="00772813"/>
    <w:rsid w:val="00773859"/>
    <w:rsid w:val="00773A59"/>
    <w:rsid w:val="00773D7D"/>
    <w:rsid w:val="007740BE"/>
    <w:rsid w:val="00774975"/>
    <w:rsid w:val="00774AE1"/>
    <w:rsid w:val="00774F2A"/>
    <w:rsid w:val="00775165"/>
    <w:rsid w:val="00775691"/>
    <w:rsid w:val="00775732"/>
    <w:rsid w:val="007757B9"/>
    <w:rsid w:val="007759EE"/>
    <w:rsid w:val="0077676E"/>
    <w:rsid w:val="007767A4"/>
    <w:rsid w:val="007769BF"/>
    <w:rsid w:val="00777453"/>
    <w:rsid w:val="0077791D"/>
    <w:rsid w:val="00777BFB"/>
    <w:rsid w:val="0078013B"/>
    <w:rsid w:val="00780246"/>
    <w:rsid w:val="007808F1"/>
    <w:rsid w:val="00780B24"/>
    <w:rsid w:val="00780E5E"/>
    <w:rsid w:val="00781950"/>
    <w:rsid w:val="00781BC9"/>
    <w:rsid w:val="00781EE3"/>
    <w:rsid w:val="00781FFF"/>
    <w:rsid w:val="00782372"/>
    <w:rsid w:val="00782C38"/>
    <w:rsid w:val="00782EE7"/>
    <w:rsid w:val="007833C2"/>
    <w:rsid w:val="007837E3"/>
    <w:rsid w:val="00783A6F"/>
    <w:rsid w:val="00783C59"/>
    <w:rsid w:val="00784C46"/>
    <w:rsid w:val="0078533C"/>
    <w:rsid w:val="0078538C"/>
    <w:rsid w:val="007868DE"/>
    <w:rsid w:val="00786ACC"/>
    <w:rsid w:val="007873D9"/>
    <w:rsid w:val="00787AA1"/>
    <w:rsid w:val="00787B9F"/>
    <w:rsid w:val="007901CB"/>
    <w:rsid w:val="00790838"/>
    <w:rsid w:val="0079096C"/>
    <w:rsid w:val="00792557"/>
    <w:rsid w:val="00792850"/>
    <w:rsid w:val="007928A7"/>
    <w:rsid w:val="00792A24"/>
    <w:rsid w:val="00792CE4"/>
    <w:rsid w:val="00793339"/>
    <w:rsid w:val="00793345"/>
    <w:rsid w:val="007937E6"/>
    <w:rsid w:val="00795501"/>
    <w:rsid w:val="00795707"/>
    <w:rsid w:val="00795BE7"/>
    <w:rsid w:val="00795CCD"/>
    <w:rsid w:val="00795CE0"/>
    <w:rsid w:val="007967AC"/>
    <w:rsid w:val="00796888"/>
    <w:rsid w:val="00796F7C"/>
    <w:rsid w:val="007975C7"/>
    <w:rsid w:val="007978AC"/>
    <w:rsid w:val="00797D17"/>
    <w:rsid w:val="00797F91"/>
    <w:rsid w:val="007A0363"/>
    <w:rsid w:val="007A14FE"/>
    <w:rsid w:val="007A1C33"/>
    <w:rsid w:val="007A2357"/>
    <w:rsid w:val="007A291D"/>
    <w:rsid w:val="007A3AEB"/>
    <w:rsid w:val="007A3ECF"/>
    <w:rsid w:val="007A5239"/>
    <w:rsid w:val="007A56FF"/>
    <w:rsid w:val="007A5978"/>
    <w:rsid w:val="007A654D"/>
    <w:rsid w:val="007A7723"/>
    <w:rsid w:val="007A7A98"/>
    <w:rsid w:val="007B0A1D"/>
    <w:rsid w:val="007B0E32"/>
    <w:rsid w:val="007B189D"/>
    <w:rsid w:val="007B2386"/>
    <w:rsid w:val="007B2AD6"/>
    <w:rsid w:val="007B31B4"/>
    <w:rsid w:val="007B3CC9"/>
    <w:rsid w:val="007B5A05"/>
    <w:rsid w:val="007B5C66"/>
    <w:rsid w:val="007B6626"/>
    <w:rsid w:val="007B6765"/>
    <w:rsid w:val="007B6D51"/>
    <w:rsid w:val="007B738B"/>
    <w:rsid w:val="007B748C"/>
    <w:rsid w:val="007B7647"/>
    <w:rsid w:val="007B7DD0"/>
    <w:rsid w:val="007B7F29"/>
    <w:rsid w:val="007C04F1"/>
    <w:rsid w:val="007C06BD"/>
    <w:rsid w:val="007C0981"/>
    <w:rsid w:val="007C1049"/>
    <w:rsid w:val="007C12F1"/>
    <w:rsid w:val="007C159B"/>
    <w:rsid w:val="007C1740"/>
    <w:rsid w:val="007C1FB7"/>
    <w:rsid w:val="007C2029"/>
    <w:rsid w:val="007C2336"/>
    <w:rsid w:val="007C25CE"/>
    <w:rsid w:val="007C2BC1"/>
    <w:rsid w:val="007C2C41"/>
    <w:rsid w:val="007C2E61"/>
    <w:rsid w:val="007C2F3B"/>
    <w:rsid w:val="007C30EE"/>
    <w:rsid w:val="007C3475"/>
    <w:rsid w:val="007C352B"/>
    <w:rsid w:val="007C3BBC"/>
    <w:rsid w:val="007C5AB1"/>
    <w:rsid w:val="007C5CDA"/>
    <w:rsid w:val="007C5E15"/>
    <w:rsid w:val="007C7AE7"/>
    <w:rsid w:val="007C7C6D"/>
    <w:rsid w:val="007D01BD"/>
    <w:rsid w:val="007D050B"/>
    <w:rsid w:val="007D0829"/>
    <w:rsid w:val="007D1569"/>
    <w:rsid w:val="007D1958"/>
    <w:rsid w:val="007D1961"/>
    <w:rsid w:val="007D1B4D"/>
    <w:rsid w:val="007D25EB"/>
    <w:rsid w:val="007D2814"/>
    <w:rsid w:val="007D2B36"/>
    <w:rsid w:val="007D2D49"/>
    <w:rsid w:val="007D33A7"/>
    <w:rsid w:val="007D3C17"/>
    <w:rsid w:val="007D4D5E"/>
    <w:rsid w:val="007D4F78"/>
    <w:rsid w:val="007D50A5"/>
    <w:rsid w:val="007D61E8"/>
    <w:rsid w:val="007D6889"/>
    <w:rsid w:val="007D69F9"/>
    <w:rsid w:val="007D7BF4"/>
    <w:rsid w:val="007E030F"/>
    <w:rsid w:val="007E052F"/>
    <w:rsid w:val="007E10FE"/>
    <w:rsid w:val="007E129A"/>
    <w:rsid w:val="007E1A38"/>
    <w:rsid w:val="007E1EB7"/>
    <w:rsid w:val="007E2BB3"/>
    <w:rsid w:val="007E2BEB"/>
    <w:rsid w:val="007E2F29"/>
    <w:rsid w:val="007E2F41"/>
    <w:rsid w:val="007E3381"/>
    <w:rsid w:val="007E3E15"/>
    <w:rsid w:val="007E46B8"/>
    <w:rsid w:val="007E4B95"/>
    <w:rsid w:val="007E4DE6"/>
    <w:rsid w:val="007E4EAC"/>
    <w:rsid w:val="007E4EFA"/>
    <w:rsid w:val="007E657B"/>
    <w:rsid w:val="007E693A"/>
    <w:rsid w:val="007E6E03"/>
    <w:rsid w:val="007E6F4D"/>
    <w:rsid w:val="007E7120"/>
    <w:rsid w:val="007E7165"/>
    <w:rsid w:val="007E768F"/>
    <w:rsid w:val="007F0B48"/>
    <w:rsid w:val="007F0E07"/>
    <w:rsid w:val="007F0F18"/>
    <w:rsid w:val="007F1771"/>
    <w:rsid w:val="007F1A01"/>
    <w:rsid w:val="007F1F13"/>
    <w:rsid w:val="007F29E5"/>
    <w:rsid w:val="007F2C0C"/>
    <w:rsid w:val="007F3F1A"/>
    <w:rsid w:val="007F4EC9"/>
    <w:rsid w:val="007F5468"/>
    <w:rsid w:val="007F61FD"/>
    <w:rsid w:val="007F7374"/>
    <w:rsid w:val="007F78A5"/>
    <w:rsid w:val="00800795"/>
    <w:rsid w:val="00800AF2"/>
    <w:rsid w:val="00800FCC"/>
    <w:rsid w:val="00800FDB"/>
    <w:rsid w:val="008010EF"/>
    <w:rsid w:val="00801238"/>
    <w:rsid w:val="0080126A"/>
    <w:rsid w:val="008017B3"/>
    <w:rsid w:val="008017BC"/>
    <w:rsid w:val="008020AE"/>
    <w:rsid w:val="008020DB"/>
    <w:rsid w:val="00802328"/>
    <w:rsid w:val="00802413"/>
    <w:rsid w:val="00802C1E"/>
    <w:rsid w:val="00802F0F"/>
    <w:rsid w:val="0080322B"/>
    <w:rsid w:val="008034CD"/>
    <w:rsid w:val="008034D5"/>
    <w:rsid w:val="008035C3"/>
    <w:rsid w:val="00803838"/>
    <w:rsid w:val="00803DAC"/>
    <w:rsid w:val="00803F26"/>
    <w:rsid w:val="0080423A"/>
    <w:rsid w:val="008042B4"/>
    <w:rsid w:val="0080454C"/>
    <w:rsid w:val="008046E8"/>
    <w:rsid w:val="00804B8B"/>
    <w:rsid w:val="00804F0D"/>
    <w:rsid w:val="00805E98"/>
    <w:rsid w:val="008063E9"/>
    <w:rsid w:val="00806757"/>
    <w:rsid w:val="00806F63"/>
    <w:rsid w:val="008075D4"/>
    <w:rsid w:val="008077AE"/>
    <w:rsid w:val="00807F06"/>
    <w:rsid w:val="008101AE"/>
    <w:rsid w:val="00810AB0"/>
    <w:rsid w:val="00810F9C"/>
    <w:rsid w:val="008110F0"/>
    <w:rsid w:val="00811196"/>
    <w:rsid w:val="00811506"/>
    <w:rsid w:val="00811518"/>
    <w:rsid w:val="008116D1"/>
    <w:rsid w:val="00811770"/>
    <w:rsid w:val="008118E9"/>
    <w:rsid w:val="00811FBA"/>
    <w:rsid w:val="0081312E"/>
    <w:rsid w:val="008139D5"/>
    <w:rsid w:val="008140A4"/>
    <w:rsid w:val="00814703"/>
    <w:rsid w:val="008147FD"/>
    <w:rsid w:val="0081533C"/>
    <w:rsid w:val="008161D7"/>
    <w:rsid w:val="00816849"/>
    <w:rsid w:val="00816E42"/>
    <w:rsid w:val="008172F0"/>
    <w:rsid w:val="00817385"/>
    <w:rsid w:val="00817D14"/>
    <w:rsid w:val="00820661"/>
    <w:rsid w:val="00821651"/>
    <w:rsid w:val="00821931"/>
    <w:rsid w:val="00821DEA"/>
    <w:rsid w:val="00823552"/>
    <w:rsid w:val="0082433F"/>
    <w:rsid w:val="0082437F"/>
    <w:rsid w:val="00824A38"/>
    <w:rsid w:val="00824E0D"/>
    <w:rsid w:val="008253B3"/>
    <w:rsid w:val="0082585A"/>
    <w:rsid w:val="008259B2"/>
    <w:rsid w:val="008260E0"/>
    <w:rsid w:val="00826365"/>
    <w:rsid w:val="00827165"/>
    <w:rsid w:val="008273AE"/>
    <w:rsid w:val="00827988"/>
    <w:rsid w:val="00827A24"/>
    <w:rsid w:val="008301CE"/>
    <w:rsid w:val="008309CD"/>
    <w:rsid w:val="00830B2C"/>
    <w:rsid w:val="00830C59"/>
    <w:rsid w:val="008315DD"/>
    <w:rsid w:val="00831BAC"/>
    <w:rsid w:val="00832BCD"/>
    <w:rsid w:val="00832CB0"/>
    <w:rsid w:val="00832FDD"/>
    <w:rsid w:val="00833238"/>
    <w:rsid w:val="0083381B"/>
    <w:rsid w:val="00833F7C"/>
    <w:rsid w:val="008340E5"/>
    <w:rsid w:val="0083428B"/>
    <w:rsid w:val="0083428E"/>
    <w:rsid w:val="00835A00"/>
    <w:rsid w:val="00836262"/>
    <w:rsid w:val="00836280"/>
    <w:rsid w:val="008363B9"/>
    <w:rsid w:val="0083647E"/>
    <w:rsid w:val="00836E3A"/>
    <w:rsid w:val="008370F5"/>
    <w:rsid w:val="00837210"/>
    <w:rsid w:val="00837534"/>
    <w:rsid w:val="00837A72"/>
    <w:rsid w:val="00837C5C"/>
    <w:rsid w:val="00840CCC"/>
    <w:rsid w:val="00840E3E"/>
    <w:rsid w:val="00840EBF"/>
    <w:rsid w:val="00841661"/>
    <w:rsid w:val="00842143"/>
    <w:rsid w:val="0084238D"/>
    <w:rsid w:val="00842C8E"/>
    <w:rsid w:val="00842D86"/>
    <w:rsid w:val="0084335B"/>
    <w:rsid w:val="00843B58"/>
    <w:rsid w:val="00843C14"/>
    <w:rsid w:val="008440FA"/>
    <w:rsid w:val="0084418C"/>
    <w:rsid w:val="00844380"/>
    <w:rsid w:val="008450B6"/>
    <w:rsid w:val="008452CE"/>
    <w:rsid w:val="00845729"/>
    <w:rsid w:val="00845AB3"/>
    <w:rsid w:val="0084635B"/>
    <w:rsid w:val="008472B8"/>
    <w:rsid w:val="00847A1A"/>
    <w:rsid w:val="00850243"/>
    <w:rsid w:val="00850CD3"/>
    <w:rsid w:val="00850D93"/>
    <w:rsid w:val="00851229"/>
    <w:rsid w:val="008522D0"/>
    <w:rsid w:val="008528AD"/>
    <w:rsid w:val="008529A2"/>
    <w:rsid w:val="008529DF"/>
    <w:rsid w:val="00852DAA"/>
    <w:rsid w:val="00853B58"/>
    <w:rsid w:val="0085439B"/>
    <w:rsid w:val="00855626"/>
    <w:rsid w:val="00855AFC"/>
    <w:rsid w:val="00855C2D"/>
    <w:rsid w:val="00856BAB"/>
    <w:rsid w:val="008576CF"/>
    <w:rsid w:val="008579B4"/>
    <w:rsid w:val="00857E38"/>
    <w:rsid w:val="0086080F"/>
    <w:rsid w:val="00860AE3"/>
    <w:rsid w:val="00860B98"/>
    <w:rsid w:val="00860C8E"/>
    <w:rsid w:val="0086101D"/>
    <w:rsid w:val="008610D0"/>
    <w:rsid w:val="00861437"/>
    <w:rsid w:val="0086156D"/>
    <w:rsid w:val="00861644"/>
    <w:rsid w:val="00861AFA"/>
    <w:rsid w:val="00861F8D"/>
    <w:rsid w:val="008621DE"/>
    <w:rsid w:val="008641D4"/>
    <w:rsid w:val="0086520C"/>
    <w:rsid w:val="00865F28"/>
    <w:rsid w:val="0086645E"/>
    <w:rsid w:val="00866B5A"/>
    <w:rsid w:val="00866C48"/>
    <w:rsid w:val="008672C7"/>
    <w:rsid w:val="00867645"/>
    <w:rsid w:val="00870124"/>
    <w:rsid w:val="00870849"/>
    <w:rsid w:val="0087097B"/>
    <w:rsid w:val="00870A23"/>
    <w:rsid w:val="00871A6C"/>
    <w:rsid w:val="00872A6F"/>
    <w:rsid w:val="008731C6"/>
    <w:rsid w:val="008733A6"/>
    <w:rsid w:val="00873E80"/>
    <w:rsid w:val="008747D7"/>
    <w:rsid w:val="00874823"/>
    <w:rsid w:val="00875288"/>
    <w:rsid w:val="00875998"/>
    <w:rsid w:val="00875CCB"/>
    <w:rsid w:val="008763C4"/>
    <w:rsid w:val="00876496"/>
    <w:rsid w:val="0087665E"/>
    <w:rsid w:val="00876735"/>
    <w:rsid w:val="00876970"/>
    <w:rsid w:val="00876A90"/>
    <w:rsid w:val="00880B7A"/>
    <w:rsid w:val="0088198D"/>
    <w:rsid w:val="00881DE0"/>
    <w:rsid w:val="00882538"/>
    <w:rsid w:val="00882825"/>
    <w:rsid w:val="008832B3"/>
    <w:rsid w:val="008833F3"/>
    <w:rsid w:val="0088363F"/>
    <w:rsid w:val="008836F1"/>
    <w:rsid w:val="00883F2B"/>
    <w:rsid w:val="00883FA6"/>
    <w:rsid w:val="00883FA7"/>
    <w:rsid w:val="00883FA8"/>
    <w:rsid w:val="0088421A"/>
    <w:rsid w:val="00884409"/>
    <w:rsid w:val="00884FE8"/>
    <w:rsid w:val="00885EE3"/>
    <w:rsid w:val="00886386"/>
    <w:rsid w:val="00886F0B"/>
    <w:rsid w:val="0088714E"/>
    <w:rsid w:val="00890677"/>
    <w:rsid w:val="008909A9"/>
    <w:rsid w:val="00891A1C"/>
    <w:rsid w:val="0089212A"/>
    <w:rsid w:val="00892F24"/>
    <w:rsid w:val="00892F7A"/>
    <w:rsid w:val="00893006"/>
    <w:rsid w:val="008930D5"/>
    <w:rsid w:val="008934D0"/>
    <w:rsid w:val="008935AC"/>
    <w:rsid w:val="00894485"/>
    <w:rsid w:val="008945D1"/>
    <w:rsid w:val="00895512"/>
    <w:rsid w:val="00896193"/>
    <w:rsid w:val="008961E7"/>
    <w:rsid w:val="00896245"/>
    <w:rsid w:val="00896D23"/>
    <w:rsid w:val="00896FDD"/>
    <w:rsid w:val="00897185"/>
    <w:rsid w:val="008972CC"/>
    <w:rsid w:val="00897793"/>
    <w:rsid w:val="0089798F"/>
    <w:rsid w:val="008A005C"/>
    <w:rsid w:val="008A049F"/>
    <w:rsid w:val="008A04D2"/>
    <w:rsid w:val="008A078A"/>
    <w:rsid w:val="008A0945"/>
    <w:rsid w:val="008A1632"/>
    <w:rsid w:val="008A18BA"/>
    <w:rsid w:val="008A192F"/>
    <w:rsid w:val="008A219D"/>
    <w:rsid w:val="008A2C79"/>
    <w:rsid w:val="008A2EDF"/>
    <w:rsid w:val="008A3288"/>
    <w:rsid w:val="008A39DC"/>
    <w:rsid w:val="008A3B42"/>
    <w:rsid w:val="008A3E81"/>
    <w:rsid w:val="008A3FF0"/>
    <w:rsid w:val="008A4090"/>
    <w:rsid w:val="008A4431"/>
    <w:rsid w:val="008A44A2"/>
    <w:rsid w:val="008A571A"/>
    <w:rsid w:val="008A583E"/>
    <w:rsid w:val="008A596B"/>
    <w:rsid w:val="008A5C65"/>
    <w:rsid w:val="008A6A22"/>
    <w:rsid w:val="008A6F83"/>
    <w:rsid w:val="008A719C"/>
    <w:rsid w:val="008A736B"/>
    <w:rsid w:val="008A78F3"/>
    <w:rsid w:val="008A7CF6"/>
    <w:rsid w:val="008B05C3"/>
    <w:rsid w:val="008B0EC3"/>
    <w:rsid w:val="008B0FEB"/>
    <w:rsid w:val="008B1230"/>
    <w:rsid w:val="008B1348"/>
    <w:rsid w:val="008B1492"/>
    <w:rsid w:val="008B1D9A"/>
    <w:rsid w:val="008B2067"/>
    <w:rsid w:val="008B293E"/>
    <w:rsid w:val="008B296D"/>
    <w:rsid w:val="008B2EA5"/>
    <w:rsid w:val="008B3BF1"/>
    <w:rsid w:val="008B42B2"/>
    <w:rsid w:val="008B4359"/>
    <w:rsid w:val="008B463F"/>
    <w:rsid w:val="008B4965"/>
    <w:rsid w:val="008B5981"/>
    <w:rsid w:val="008B5E42"/>
    <w:rsid w:val="008B655E"/>
    <w:rsid w:val="008B78B1"/>
    <w:rsid w:val="008C0262"/>
    <w:rsid w:val="008C0638"/>
    <w:rsid w:val="008C0AE7"/>
    <w:rsid w:val="008C0F12"/>
    <w:rsid w:val="008C1CCF"/>
    <w:rsid w:val="008C247B"/>
    <w:rsid w:val="008C290D"/>
    <w:rsid w:val="008C2AFA"/>
    <w:rsid w:val="008C2ECC"/>
    <w:rsid w:val="008C3745"/>
    <w:rsid w:val="008C3AAA"/>
    <w:rsid w:val="008C4891"/>
    <w:rsid w:val="008C5C05"/>
    <w:rsid w:val="008C62B5"/>
    <w:rsid w:val="008C6EAA"/>
    <w:rsid w:val="008C7B98"/>
    <w:rsid w:val="008C7C72"/>
    <w:rsid w:val="008D0678"/>
    <w:rsid w:val="008D0F67"/>
    <w:rsid w:val="008D0FB8"/>
    <w:rsid w:val="008D19FD"/>
    <w:rsid w:val="008D1ABD"/>
    <w:rsid w:val="008D1E1F"/>
    <w:rsid w:val="008D2476"/>
    <w:rsid w:val="008D2D1D"/>
    <w:rsid w:val="008D2D25"/>
    <w:rsid w:val="008D2D94"/>
    <w:rsid w:val="008D2F28"/>
    <w:rsid w:val="008D33DD"/>
    <w:rsid w:val="008D33E6"/>
    <w:rsid w:val="008D3A0D"/>
    <w:rsid w:val="008D3FA3"/>
    <w:rsid w:val="008D43D2"/>
    <w:rsid w:val="008D444E"/>
    <w:rsid w:val="008D4489"/>
    <w:rsid w:val="008D47BA"/>
    <w:rsid w:val="008D4AB7"/>
    <w:rsid w:val="008D4BAD"/>
    <w:rsid w:val="008D4D49"/>
    <w:rsid w:val="008D5055"/>
    <w:rsid w:val="008D51A6"/>
    <w:rsid w:val="008D57F5"/>
    <w:rsid w:val="008D6662"/>
    <w:rsid w:val="008D672B"/>
    <w:rsid w:val="008D6B4A"/>
    <w:rsid w:val="008D7218"/>
    <w:rsid w:val="008D75D2"/>
    <w:rsid w:val="008D7F82"/>
    <w:rsid w:val="008E0267"/>
    <w:rsid w:val="008E0CA5"/>
    <w:rsid w:val="008E0F98"/>
    <w:rsid w:val="008E12AC"/>
    <w:rsid w:val="008E25D6"/>
    <w:rsid w:val="008E2A44"/>
    <w:rsid w:val="008E34FA"/>
    <w:rsid w:val="008E357D"/>
    <w:rsid w:val="008E365A"/>
    <w:rsid w:val="008E3F5A"/>
    <w:rsid w:val="008E4933"/>
    <w:rsid w:val="008E49E0"/>
    <w:rsid w:val="008E4F3A"/>
    <w:rsid w:val="008E53E8"/>
    <w:rsid w:val="008E57FF"/>
    <w:rsid w:val="008E5858"/>
    <w:rsid w:val="008E67BA"/>
    <w:rsid w:val="008E687D"/>
    <w:rsid w:val="008E7BD4"/>
    <w:rsid w:val="008E7D11"/>
    <w:rsid w:val="008F0024"/>
    <w:rsid w:val="008F0084"/>
    <w:rsid w:val="008F081E"/>
    <w:rsid w:val="008F0A78"/>
    <w:rsid w:val="008F0A95"/>
    <w:rsid w:val="008F1786"/>
    <w:rsid w:val="008F1969"/>
    <w:rsid w:val="008F1AB9"/>
    <w:rsid w:val="008F1C94"/>
    <w:rsid w:val="008F1D6B"/>
    <w:rsid w:val="008F1E27"/>
    <w:rsid w:val="008F1F69"/>
    <w:rsid w:val="008F260F"/>
    <w:rsid w:val="008F26D2"/>
    <w:rsid w:val="008F28FB"/>
    <w:rsid w:val="008F2ADF"/>
    <w:rsid w:val="008F2CF6"/>
    <w:rsid w:val="008F42B4"/>
    <w:rsid w:val="008F4359"/>
    <w:rsid w:val="008F49D9"/>
    <w:rsid w:val="008F4B5A"/>
    <w:rsid w:val="008F4C0F"/>
    <w:rsid w:val="008F4D73"/>
    <w:rsid w:val="008F567D"/>
    <w:rsid w:val="008F6739"/>
    <w:rsid w:val="008F6884"/>
    <w:rsid w:val="008F6DDD"/>
    <w:rsid w:val="008F6F1A"/>
    <w:rsid w:val="008F752E"/>
    <w:rsid w:val="008F7897"/>
    <w:rsid w:val="00900D3E"/>
    <w:rsid w:val="0090137A"/>
    <w:rsid w:val="009016D2"/>
    <w:rsid w:val="009017FF"/>
    <w:rsid w:val="009024CE"/>
    <w:rsid w:val="00902838"/>
    <w:rsid w:val="00902DC8"/>
    <w:rsid w:val="00903370"/>
    <w:rsid w:val="00903408"/>
    <w:rsid w:val="009034A7"/>
    <w:rsid w:val="00903635"/>
    <w:rsid w:val="009037E9"/>
    <w:rsid w:val="00904531"/>
    <w:rsid w:val="00904834"/>
    <w:rsid w:val="009048EE"/>
    <w:rsid w:val="00904E23"/>
    <w:rsid w:val="0090522A"/>
    <w:rsid w:val="0090548D"/>
    <w:rsid w:val="009057B5"/>
    <w:rsid w:val="00905B9A"/>
    <w:rsid w:val="00905DC7"/>
    <w:rsid w:val="0090607E"/>
    <w:rsid w:val="00906173"/>
    <w:rsid w:val="00906182"/>
    <w:rsid w:val="00906E2F"/>
    <w:rsid w:val="009076F9"/>
    <w:rsid w:val="0090799F"/>
    <w:rsid w:val="009102F6"/>
    <w:rsid w:val="0091034A"/>
    <w:rsid w:val="009105D5"/>
    <w:rsid w:val="00910BF9"/>
    <w:rsid w:val="00911048"/>
    <w:rsid w:val="00911255"/>
    <w:rsid w:val="0091129D"/>
    <w:rsid w:val="009116A7"/>
    <w:rsid w:val="00911886"/>
    <w:rsid w:val="009125FE"/>
    <w:rsid w:val="00912A4A"/>
    <w:rsid w:val="00912E6B"/>
    <w:rsid w:val="00913258"/>
    <w:rsid w:val="0091346B"/>
    <w:rsid w:val="0091349A"/>
    <w:rsid w:val="0091366F"/>
    <w:rsid w:val="00913878"/>
    <w:rsid w:val="0091427A"/>
    <w:rsid w:val="00914399"/>
    <w:rsid w:val="009146AA"/>
    <w:rsid w:val="009146DE"/>
    <w:rsid w:val="00914C79"/>
    <w:rsid w:val="0091530C"/>
    <w:rsid w:val="00915671"/>
    <w:rsid w:val="009158BF"/>
    <w:rsid w:val="00915ADE"/>
    <w:rsid w:val="0091662F"/>
    <w:rsid w:val="00916A14"/>
    <w:rsid w:val="00916A55"/>
    <w:rsid w:val="00917803"/>
    <w:rsid w:val="009179B6"/>
    <w:rsid w:val="009202D7"/>
    <w:rsid w:val="00920C32"/>
    <w:rsid w:val="00920CAB"/>
    <w:rsid w:val="00920CE3"/>
    <w:rsid w:val="009210A9"/>
    <w:rsid w:val="0092186A"/>
    <w:rsid w:val="009219A0"/>
    <w:rsid w:val="009219EC"/>
    <w:rsid w:val="00921A6A"/>
    <w:rsid w:val="00921C38"/>
    <w:rsid w:val="00921D45"/>
    <w:rsid w:val="00922AC3"/>
    <w:rsid w:val="00923322"/>
    <w:rsid w:val="00923B12"/>
    <w:rsid w:val="00923CC1"/>
    <w:rsid w:val="0092404E"/>
    <w:rsid w:val="00924AF4"/>
    <w:rsid w:val="009250D9"/>
    <w:rsid w:val="0092533E"/>
    <w:rsid w:val="00925BD0"/>
    <w:rsid w:val="00926278"/>
    <w:rsid w:val="009264CF"/>
    <w:rsid w:val="00926689"/>
    <w:rsid w:val="00926903"/>
    <w:rsid w:val="0092786D"/>
    <w:rsid w:val="0093067A"/>
    <w:rsid w:val="00930D7F"/>
    <w:rsid w:val="00930E0F"/>
    <w:rsid w:val="00931134"/>
    <w:rsid w:val="00931C16"/>
    <w:rsid w:val="00931E59"/>
    <w:rsid w:val="00931E76"/>
    <w:rsid w:val="00931F17"/>
    <w:rsid w:val="00932222"/>
    <w:rsid w:val="00932C29"/>
    <w:rsid w:val="00933B0E"/>
    <w:rsid w:val="00933E08"/>
    <w:rsid w:val="00933EA0"/>
    <w:rsid w:val="00933F06"/>
    <w:rsid w:val="00933F22"/>
    <w:rsid w:val="009342FC"/>
    <w:rsid w:val="009347A7"/>
    <w:rsid w:val="00934A50"/>
    <w:rsid w:val="00934EE1"/>
    <w:rsid w:val="009356BC"/>
    <w:rsid w:val="0093592D"/>
    <w:rsid w:val="00936068"/>
    <w:rsid w:val="0093642C"/>
    <w:rsid w:val="00936719"/>
    <w:rsid w:val="0093694F"/>
    <w:rsid w:val="00936D1E"/>
    <w:rsid w:val="0093746D"/>
    <w:rsid w:val="00937D66"/>
    <w:rsid w:val="009404C7"/>
    <w:rsid w:val="009408FD"/>
    <w:rsid w:val="00940A5D"/>
    <w:rsid w:val="00940AE7"/>
    <w:rsid w:val="009413D0"/>
    <w:rsid w:val="00941E99"/>
    <w:rsid w:val="00941EB8"/>
    <w:rsid w:val="009421E7"/>
    <w:rsid w:val="009422ED"/>
    <w:rsid w:val="00942651"/>
    <w:rsid w:val="00942658"/>
    <w:rsid w:val="00942AEF"/>
    <w:rsid w:val="00942D2F"/>
    <w:rsid w:val="00942EAE"/>
    <w:rsid w:val="00943806"/>
    <w:rsid w:val="00944025"/>
    <w:rsid w:val="009446B9"/>
    <w:rsid w:val="009449AB"/>
    <w:rsid w:val="0094528C"/>
    <w:rsid w:val="00945441"/>
    <w:rsid w:val="009458E9"/>
    <w:rsid w:val="00945D41"/>
    <w:rsid w:val="00946249"/>
    <w:rsid w:val="00946351"/>
    <w:rsid w:val="009508DD"/>
    <w:rsid w:val="00950F54"/>
    <w:rsid w:val="009517CC"/>
    <w:rsid w:val="00951CF8"/>
    <w:rsid w:val="00952295"/>
    <w:rsid w:val="00952467"/>
    <w:rsid w:val="00952649"/>
    <w:rsid w:val="00952AE1"/>
    <w:rsid w:val="00952B56"/>
    <w:rsid w:val="00952D59"/>
    <w:rsid w:val="00952D97"/>
    <w:rsid w:val="00953716"/>
    <w:rsid w:val="00953FCE"/>
    <w:rsid w:val="009544C1"/>
    <w:rsid w:val="00954647"/>
    <w:rsid w:val="0095514A"/>
    <w:rsid w:val="0095549C"/>
    <w:rsid w:val="0095576D"/>
    <w:rsid w:val="00955E16"/>
    <w:rsid w:val="009567F8"/>
    <w:rsid w:val="00956E9A"/>
    <w:rsid w:val="009573AC"/>
    <w:rsid w:val="009575B5"/>
    <w:rsid w:val="0095777C"/>
    <w:rsid w:val="00960B8F"/>
    <w:rsid w:val="009611B4"/>
    <w:rsid w:val="0096143E"/>
    <w:rsid w:val="009615D4"/>
    <w:rsid w:val="00961D7E"/>
    <w:rsid w:val="0096288C"/>
    <w:rsid w:val="00962905"/>
    <w:rsid w:val="00962AD8"/>
    <w:rsid w:val="00962ADA"/>
    <w:rsid w:val="00963065"/>
    <w:rsid w:val="009638C6"/>
    <w:rsid w:val="0096401B"/>
    <w:rsid w:val="00964522"/>
    <w:rsid w:val="0096467D"/>
    <w:rsid w:val="0096496B"/>
    <w:rsid w:val="009654EE"/>
    <w:rsid w:val="00965686"/>
    <w:rsid w:val="009660C0"/>
    <w:rsid w:val="009664B2"/>
    <w:rsid w:val="009667D7"/>
    <w:rsid w:val="0096799A"/>
    <w:rsid w:val="00967EB1"/>
    <w:rsid w:val="00970A17"/>
    <w:rsid w:val="00970A20"/>
    <w:rsid w:val="0097163D"/>
    <w:rsid w:val="009719DE"/>
    <w:rsid w:val="00971AD8"/>
    <w:rsid w:val="009721F8"/>
    <w:rsid w:val="0097228D"/>
    <w:rsid w:val="0097303B"/>
    <w:rsid w:val="00973352"/>
    <w:rsid w:val="0097374D"/>
    <w:rsid w:val="00973A64"/>
    <w:rsid w:val="009743C0"/>
    <w:rsid w:val="0097465E"/>
    <w:rsid w:val="00974677"/>
    <w:rsid w:val="0097473D"/>
    <w:rsid w:val="00975BAF"/>
    <w:rsid w:val="00975D7E"/>
    <w:rsid w:val="00975DE8"/>
    <w:rsid w:val="00976023"/>
    <w:rsid w:val="009762EA"/>
    <w:rsid w:val="00976AB9"/>
    <w:rsid w:val="00976F79"/>
    <w:rsid w:val="0097712A"/>
    <w:rsid w:val="0097723D"/>
    <w:rsid w:val="009773D8"/>
    <w:rsid w:val="009774A8"/>
    <w:rsid w:val="009778B6"/>
    <w:rsid w:val="00977910"/>
    <w:rsid w:val="00977B7A"/>
    <w:rsid w:val="00977C2B"/>
    <w:rsid w:val="00977E02"/>
    <w:rsid w:val="00977E2B"/>
    <w:rsid w:val="00980461"/>
    <w:rsid w:val="009805D9"/>
    <w:rsid w:val="00980CBC"/>
    <w:rsid w:val="00980DAF"/>
    <w:rsid w:val="00982D95"/>
    <w:rsid w:val="009832E7"/>
    <w:rsid w:val="00983463"/>
    <w:rsid w:val="00983611"/>
    <w:rsid w:val="00983CC9"/>
    <w:rsid w:val="00983E05"/>
    <w:rsid w:val="009849ED"/>
    <w:rsid w:val="009853C5"/>
    <w:rsid w:val="009860F9"/>
    <w:rsid w:val="00986445"/>
    <w:rsid w:val="009864AF"/>
    <w:rsid w:val="00986988"/>
    <w:rsid w:val="00986CC2"/>
    <w:rsid w:val="00986E96"/>
    <w:rsid w:val="00986F32"/>
    <w:rsid w:val="00987A6B"/>
    <w:rsid w:val="009901F4"/>
    <w:rsid w:val="0099024C"/>
    <w:rsid w:val="00990A01"/>
    <w:rsid w:val="00990CBD"/>
    <w:rsid w:val="00990CFD"/>
    <w:rsid w:val="00991E41"/>
    <w:rsid w:val="00991F94"/>
    <w:rsid w:val="00992ACA"/>
    <w:rsid w:val="009938B9"/>
    <w:rsid w:val="00993D3D"/>
    <w:rsid w:val="009940E0"/>
    <w:rsid w:val="00995322"/>
    <w:rsid w:val="00995441"/>
    <w:rsid w:val="009957AE"/>
    <w:rsid w:val="00995C05"/>
    <w:rsid w:val="00995C3E"/>
    <w:rsid w:val="00995D6D"/>
    <w:rsid w:val="00996216"/>
    <w:rsid w:val="0099621D"/>
    <w:rsid w:val="009963FF"/>
    <w:rsid w:val="00996498"/>
    <w:rsid w:val="009969C3"/>
    <w:rsid w:val="00996EB3"/>
    <w:rsid w:val="009978B1"/>
    <w:rsid w:val="009A02B7"/>
    <w:rsid w:val="009A1040"/>
    <w:rsid w:val="009A15ED"/>
    <w:rsid w:val="009A183D"/>
    <w:rsid w:val="009A1B30"/>
    <w:rsid w:val="009A2D62"/>
    <w:rsid w:val="009A2F17"/>
    <w:rsid w:val="009A3325"/>
    <w:rsid w:val="009A3394"/>
    <w:rsid w:val="009A33D0"/>
    <w:rsid w:val="009A3C2B"/>
    <w:rsid w:val="009A3F8D"/>
    <w:rsid w:val="009A4AC5"/>
    <w:rsid w:val="009A4AC6"/>
    <w:rsid w:val="009A54B0"/>
    <w:rsid w:val="009A5B67"/>
    <w:rsid w:val="009A5F83"/>
    <w:rsid w:val="009A614A"/>
    <w:rsid w:val="009A6726"/>
    <w:rsid w:val="009A672E"/>
    <w:rsid w:val="009A6BE2"/>
    <w:rsid w:val="009A6EBC"/>
    <w:rsid w:val="009A7057"/>
    <w:rsid w:val="009A7EB4"/>
    <w:rsid w:val="009B02F0"/>
    <w:rsid w:val="009B1CFB"/>
    <w:rsid w:val="009B2186"/>
    <w:rsid w:val="009B228A"/>
    <w:rsid w:val="009B2A9D"/>
    <w:rsid w:val="009B2BC6"/>
    <w:rsid w:val="009B4AFE"/>
    <w:rsid w:val="009B4D3D"/>
    <w:rsid w:val="009B590C"/>
    <w:rsid w:val="009B5B7F"/>
    <w:rsid w:val="009B5D0C"/>
    <w:rsid w:val="009B6278"/>
    <w:rsid w:val="009B71E1"/>
    <w:rsid w:val="009B7B50"/>
    <w:rsid w:val="009C02AE"/>
    <w:rsid w:val="009C04D9"/>
    <w:rsid w:val="009C0A45"/>
    <w:rsid w:val="009C0C11"/>
    <w:rsid w:val="009C130D"/>
    <w:rsid w:val="009C1EEF"/>
    <w:rsid w:val="009C24E0"/>
    <w:rsid w:val="009C2CF7"/>
    <w:rsid w:val="009C3A87"/>
    <w:rsid w:val="009C3B33"/>
    <w:rsid w:val="009C43C3"/>
    <w:rsid w:val="009C463E"/>
    <w:rsid w:val="009C4994"/>
    <w:rsid w:val="009C4B50"/>
    <w:rsid w:val="009C4B7A"/>
    <w:rsid w:val="009C6075"/>
    <w:rsid w:val="009C60B2"/>
    <w:rsid w:val="009C7793"/>
    <w:rsid w:val="009C77AD"/>
    <w:rsid w:val="009D039C"/>
    <w:rsid w:val="009D24F5"/>
    <w:rsid w:val="009D281D"/>
    <w:rsid w:val="009D2C6D"/>
    <w:rsid w:val="009D2C81"/>
    <w:rsid w:val="009D2E98"/>
    <w:rsid w:val="009D33B1"/>
    <w:rsid w:val="009D364F"/>
    <w:rsid w:val="009D39D6"/>
    <w:rsid w:val="009D3C2A"/>
    <w:rsid w:val="009D40BC"/>
    <w:rsid w:val="009D4617"/>
    <w:rsid w:val="009D4974"/>
    <w:rsid w:val="009D497C"/>
    <w:rsid w:val="009D54A5"/>
    <w:rsid w:val="009D58F9"/>
    <w:rsid w:val="009D62E1"/>
    <w:rsid w:val="009D6BCE"/>
    <w:rsid w:val="009D6D1E"/>
    <w:rsid w:val="009D7A85"/>
    <w:rsid w:val="009D7AE5"/>
    <w:rsid w:val="009D7E4D"/>
    <w:rsid w:val="009D7FAD"/>
    <w:rsid w:val="009E0E78"/>
    <w:rsid w:val="009E15CB"/>
    <w:rsid w:val="009E1872"/>
    <w:rsid w:val="009E19A3"/>
    <w:rsid w:val="009E1EDF"/>
    <w:rsid w:val="009E26EF"/>
    <w:rsid w:val="009E2BF5"/>
    <w:rsid w:val="009E35CB"/>
    <w:rsid w:val="009E3757"/>
    <w:rsid w:val="009E420F"/>
    <w:rsid w:val="009E4252"/>
    <w:rsid w:val="009E485C"/>
    <w:rsid w:val="009E4AAE"/>
    <w:rsid w:val="009E4C05"/>
    <w:rsid w:val="009E4DC0"/>
    <w:rsid w:val="009E4F03"/>
    <w:rsid w:val="009E4F22"/>
    <w:rsid w:val="009E5028"/>
    <w:rsid w:val="009E512B"/>
    <w:rsid w:val="009E52A6"/>
    <w:rsid w:val="009E5C29"/>
    <w:rsid w:val="009E5E8E"/>
    <w:rsid w:val="009E6750"/>
    <w:rsid w:val="009E695D"/>
    <w:rsid w:val="009E6C38"/>
    <w:rsid w:val="009E7A68"/>
    <w:rsid w:val="009E7F16"/>
    <w:rsid w:val="009F1269"/>
    <w:rsid w:val="009F1CA6"/>
    <w:rsid w:val="009F1EDD"/>
    <w:rsid w:val="009F1F8D"/>
    <w:rsid w:val="009F2118"/>
    <w:rsid w:val="009F2F26"/>
    <w:rsid w:val="009F31B5"/>
    <w:rsid w:val="009F3587"/>
    <w:rsid w:val="009F364A"/>
    <w:rsid w:val="009F3BD0"/>
    <w:rsid w:val="009F3D09"/>
    <w:rsid w:val="009F41E5"/>
    <w:rsid w:val="009F4C3C"/>
    <w:rsid w:val="009F53AA"/>
    <w:rsid w:val="009F5C43"/>
    <w:rsid w:val="009F66E0"/>
    <w:rsid w:val="009F680D"/>
    <w:rsid w:val="009F6AA6"/>
    <w:rsid w:val="009F755C"/>
    <w:rsid w:val="009F756A"/>
    <w:rsid w:val="009F7A5C"/>
    <w:rsid w:val="009F7CFE"/>
    <w:rsid w:val="009F7E63"/>
    <w:rsid w:val="009F7EBA"/>
    <w:rsid w:val="009F7EC6"/>
    <w:rsid w:val="00A00123"/>
    <w:rsid w:val="00A003D2"/>
    <w:rsid w:val="00A00B11"/>
    <w:rsid w:val="00A00EBF"/>
    <w:rsid w:val="00A01779"/>
    <w:rsid w:val="00A021DD"/>
    <w:rsid w:val="00A02E8B"/>
    <w:rsid w:val="00A03818"/>
    <w:rsid w:val="00A03D39"/>
    <w:rsid w:val="00A03F78"/>
    <w:rsid w:val="00A03FC1"/>
    <w:rsid w:val="00A04489"/>
    <w:rsid w:val="00A04F90"/>
    <w:rsid w:val="00A059D4"/>
    <w:rsid w:val="00A05E7A"/>
    <w:rsid w:val="00A06E58"/>
    <w:rsid w:val="00A0731B"/>
    <w:rsid w:val="00A07450"/>
    <w:rsid w:val="00A0757A"/>
    <w:rsid w:val="00A076EA"/>
    <w:rsid w:val="00A07C4C"/>
    <w:rsid w:val="00A07F3D"/>
    <w:rsid w:val="00A10CF8"/>
    <w:rsid w:val="00A11187"/>
    <w:rsid w:val="00A11387"/>
    <w:rsid w:val="00A11C75"/>
    <w:rsid w:val="00A121E8"/>
    <w:rsid w:val="00A128B7"/>
    <w:rsid w:val="00A12C7D"/>
    <w:rsid w:val="00A12F96"/>
    <w:rsid w:val="00A133CB"/>
    <w:rsid w:val="00A13664"/>
    <w:rsid w:val="00A13720"/>
    <w:rsid w:val="00A137B5"/>
    <w:rsid w:val="00A13B9C"/>
    <w:rsid w:val="00A13DEC"/>
    <w:rsid w:val="00A14B2A"/>
    <w:rsid w:val="00A14E77"/>
    <w:rsid w:val="00A14F29"/>
    <w:rsid w:val="00A153A8"/>
    <w:rsid w:val="00A156D5"/>
    <w:rsid w:val="00A15AE3"/>
    <w:rsid w:val="00A15CE2"/>
    <w:rsid w:val="00A16B22"/>
    <w:rsid w:val="00A16FC7"/>
    <w:rsid w:val="00A17E31"/>
    <w:rsid w:val="00A206EA"/>
    <w:rsid w:val="00A21A12"/>
    <w:rsid w:val="00A22213"/>
    <w:rsid w:val="00A2284B"/>
    <w:rsid w:val="00A22931"/>
    <w:rsid w:val="00A22936"/>
    <w:rsid w:val="00A22BDE"/>
    <w:rsid w:val="00A22E4A"/>
    <w:rsid w:val="00A234B6"/>
    <w:rsid w:val="00A237AB"/>
    <w:rsid w:val="00A24072"/>
    <w:rsid w:val="00A24479"/>
    <w:rsid w:val="00A2484F"/>
    <w:rsid w:val="00A25012"/>
    <w:rsid w:val="00A250FC"/>
    <w:rsid w:val="00A25189"/>
    <w:rsid w:val="00A2525A"/>
    <w:rsid w:val="00A253FF"/>
    <w:rsid w:val="00A25989"/>
    <w:rsid w:val="00A25F80"/>
    <w:rsid w:val="00A26365"/>
    <w:rsid w:val="00A26505"/>
    <w:rsid w:val="00A26646"/>
    <w:rsid w:val="00A268C9"/>
    <w:rsid w:val="00A27A55"/>
    <w:rsid w:val="00A311FD"/>
    <w:rsid w:val="00A314E2"/>
    <w:rsid w:val="00A3192E"/>
    <w:rsid w:val="00A32472"/>
    <w:rsid w:val="00A32C3E"/>
    <w:rsid w:val="00A3307D"/>
    <w:rsid w:val="00A3315E"/>
    <w:rsid w:val="00A33459"/>
    <w:rsid w:val="00A3360D"/>
    <w:rsid w:val="00A33B1E"/>
    <w:rsid w:val="00A35858"/>
    <w:rsid w:val="00A35A68"/>
    <w:rsid w:val="00A35DB6"/>
    <w:rsid w:val="00A37222"/>
    <w:rsid w:val="00A378C6"/>
    <w:rsid w:val="00A37992"/>
    <w:rsid w:val="00A37C64"/>
    <w:rsid w:val="00A416AD"/>
    <w:rsid w:val="00A41BD7"/>
    <w:rsid w:val="00A41FB3"/>
    <w:rsid w:val="00A42043"/>
    <w:rsid w:val="00A421D6"/>
    <w:rsid w:val="00A42705"/>
    <w:rsid w:val="00A42B50"/>
    <w:rsid w:val="00A42FAF"/>
    <w:rsid w:val="00A430F1"/>
    <w:rsid w:val="00A43416"/>
    <w:rsid w:val="00A4377C"/>
    <w:rsid w:val="00A43891"/>
    <w:rsid w:val="00A43A62"/>
    <w:rsid w:val="00A44131"/>
    <w:rsid w:val="00A442B5"/>
    <w:rsid w:val="00A447B0"/>
    <w:rsid w:val="00A448F2"/>
    <w:rsid w:val="00A449C0"/>
    <w:rsid w:val="00A44AA9"/>
    <w:rsid w:val="00A44C6D"/>
    <w:rsid w:val="00A454AB"/>
    <w:rsid w:val="00A45CBB"/>
    <w:rsid w:val="00A461C7"/>
    <w:rsid w:val="00A4678A"/>
    <w:rsid w:val="00A471AE"/>
    <w:rsid w:val="00A472CB"/>
    <w:rsid w:val="00A4733E"/>
    <w:rsid w:val="00A47B1E"/>
    <w:rsid w:val="00A47C89"/>
    <w:rsid w:val="00A5015A"/>
    <w:rsid w:val="00A502F3"/>
    <w:rsid w:val="00A50BDA"/>
    <w:rsid w:val="00A50CD2"/>
    <w:rsid w:val="00A50CD9"/>
    <w:rsid w:val="00A50FB4"/>
    <w:rsid w:val="00A511F6"/>
    <w:rsid w:val="00A51374"/>
    <w:rsid w:val="00A51989"/>
    <w:rsid w:val="00A51A69"/>
    <w:rsid w:val="00A51AB1"/>
    <w:rsid w:val="00A52354"/>
    <w:rsid w:val="00A52647"/>
    <w:rsid w:val="00A526A7"/>
    <w:rsid w:val="00A53EBC"/>
    <w:rsid w:val="00A54405"/>
    <w:rsid w:val="00A54623"/>
    <w:rsid w:val="00A54896"/>
    <w:rsid w:val="00A54CD8"/>
    <w:rsid w:val="00A54DAF"/>
    <w:rsid w:val="00A55282"/>
    <w:rsid w:val="00A5529A"/>
    <w:rsid w:val="00A55D93"/>
    <w:rsid w:val="00A55DE0"/>
    <w:rsid w:val="00A5602E"/>
    <w:rsid w:val="00A561AF"/>
    <w:rsid w:val="00A562F1"/>
    <w:rsid w:val="00A56E69"/>
    <w:rsid w:val="00A5703F"/>
    <w:rsid w:val="00A57202"/>
    <w:rsid w:val="00A57235"/>
    <w:rsid w:val="00A57B59"/>
    <w:rsid w:val="00A60B64"/>
    <w:rsid w:val="00A60E0F"/>
    <w:rsid w:val="00A6271B"/>
    <w:rsid w:val="00A63207"/>
    <w:rsid w:val="00A63CC3"/>
    <w:rsid w:val="00A641B8"/>
    <w:rsid w:val="00A6440D"/>
    <w:rsid w:val="00A64514"/>
    <w:rsid w:val="00A64993"/>
    <w:rsid w:val="00A64CE7"/>
    <w:rsid w:val="00A65804"/>
    <w:rsid w:val="00A65932"/>
    <w:rsid w:val="00A65BE0"/>
    <w:rsid w:val="00A65DCB"/>
    <w:rsid w:val="00A65F35"/>
    <w:rsid w:val="00A66571"/>
    <w:rsid w:val="00A66D1C"/>
    <w:rsid w:val="00A672E5"/>
    <w:rsid w:val="00A6739F"/>
    <w:rsid w:val="00A6747C"/>
    <w:rsid w:val="00A676BB"/>
    <w:rsid w:val="00A6797A"/>
    <w:rsid w:val="00A701FF"/>
    <w:rsid w:val="00A7032A"/>
    <w:rsid w:val="00A70A4B"/>
    <w:rsid w:val="00A7104F"/>
    <w:rsid w:val="00A718FE"/>
    <w:rsid w:val="00A720C6"/>
    <w:rsid w:val="00A723F9"/>
    <w:rsid w:val="00A728E8"/>
    <w:rsid w:val="00A72BF3"/>
    <w:rsid w:val="00A72DC1"/>
    <w:rsid w:val="00A738E5"/>
    <w:rsid w:val="00A73D70"/>
    <w:rsid w:val="00A7419D"/>
    <w:rsid w:val="00A74463"/>
    <w:rsid w:val="00A74BED"/>
    <w:rsid w:val="00A74C92"/>
    <w:rsid w:val="00A74D74"/>
    <w:rsid w:val="00A74D78"/>
    <w:rsid w:val="00A74E48"/>
    <w:rsid w:val="00A753AB"/>
    <w:rsid w:val="00A753B5"/>
    <w:rsid w:val="00A75918"/>
    <w:rsid w:val="00A75BF9"/>
    <w:rsid w:val="00A75CFA"/>
    <w:rsid w:val="00A75DCB"/>
    <w:rsid w:val="00A75F72"/>
    <w:rsid w:val="00A76468"/>
    <w:rsid w:val="00A7685C"/>
    <w:rsid w:val="00A76B1D"/>
    <w:rsid w:val="00A7753C"/>
    <w:rsid w:val="00A77597"/>
    <w:rsid w:val="00A77CF7"/>
    <w:rsid w:val="00A80056"/>
    <w:rsid w:val="00A800B4"/>
    <w:rsid w:val="00A801C3"/>
    <w:rsid w:val="00A8183A"/>
    <w:rsid w:val="00A81CDF"/>
    <w:rsid w:val="00A82FED"/>
    <w:rsid w:val="00A83170"/>
    <w:rsid w:val="00A831C1"/>
    <w:rsid w:val="00A8321F"/>
    <w:rsid w:val="00A834DD"/>
    <w:rsid w:val="00A836CC"/>
    <w:rsid w:val="00A84916"/>
    <w:rsid w:val="00A84D91"/>
    <w:rsid w:val="00A84EF2"/>
    <w:rsid w:val="00A85F02"/>
    <w:rsid w:val="00A86051"/>
    <w:rsid w:val="00A8625F"/>
    <w:rsid w:val="00A8689C"/>
    <w:rsid w:val="00A86C1B"/>
    <w:rsid w:val="00A870B8"/>
    <w:rsid w:val="00A877B3"/>
    <w:rsid w:val="00A87AB4"/>
    <w:rsid w:val="00A90151"/>
    <w:rsid w:val="00A90256"/>
    <w:rsid w:val="00A90C08"/>
    <w:rsid w:val="00A90D3C"/>
    <w:rsid w:val="00A9125D"/>
    <w:rsid w:val="00A9205A"/>
    <w:rsid w:val="00A93390"/>
    <w:rsid w:val="00A93511"/>
    <w:rsid w:val="00A9359B"/>
    <w:rsid w:val="00A939CA"/>
    <w:rsid w:val="00A93BC9"/>
    <w:rsid w:val="00A93D1D"/>
    <w:rsid w:val="00A93E8C"/>
    <w:rsid w:val="00A93F23"/>
    <w:rsid w:val="00A949D0"/>
    <w:rsid w:val="00A9528E"/>
    <w:rsid w:val="00A9545C"/>
    <w:rsid w:val="00A9674D"/>
    <w:rsid w:val="00A96C2F"/>
    <w:rsid w:val="00A970A6"/>
    <w:rsid w:val="00A97386"/>
    <w:rsid w:val="00A9783B"/>
    <w:rsid w:val="00A978AA"/>
    <w:rsid w:val="00A97C95"/>
    <w:rsid w:val="00A97E04"/>
    <w:rsid w:val="00A97FCD"/>
    <w:rsid w:val="00AA01DF"/>
    <w:rsid w:val="00AA07E4"/>
    <w:rsid w:val="00AA107D"/>
    <w:rsid w:val="00AA1434"/>
    <w:rsid w:val="00AA163B"/>
    <w:rsid w:val="00AA1BE2"/>
    <w:rsid w:val="00AA1C74"/>
    <w:rsid w:val="00AA27F5"/>
    <w:rsid w:val="00AA3569"/>
    <w:rsid w:val="00AA3DD7"/>
    <w:rsid w:val="00AA3E18"/>
    <w:rsid w:val="00AA3E9E"/>
    <w:rsid w:val="00AA4AEE"/>
    <w:rsid w:val="00AA4BAA"/>
    <w:rsid w:val="00AA4CF2"/>
    <w:rsid w:val="00AA596C"/>
    <w:rsid w:val="00AA5E12"/>
    <w:rsid w:val="00AA6637"/>
    <w:rsid w:val="00AA691C"/>
    <w:rsid w:val="00AA69E7"/>
    <w:rsid w:val="00AA6F64"/>
    <w:rsid w:val="00AA757A"/>
    <w:rsid w:val="00AA78B1"/>
    <w:rsid w:val="00AB008C"/>
    <w:rsid w:val="00AB0122"/>
    <w:rsid w:val="00AB085B"/>
    <w:rsid w:val="00AB0C43"/>
    <w:rsid w:val="00AB0DC8"/>
    <w:rsid w:val="00AB10F4"/>
    <w:rsid w:val="00AB125F"/>
    <w:rsid w:val="00AB1B33"/>
    <w:rsid w:val="00AB1FBA"/>
    <w:rsid w:val="00AB23CB"/>
    <w:rsid w:val="00AB27E1"/>
    <w:rsid w:val="00AB2961"/>
    <w:rsid w:val="00AB2D17"/>
    <w:rsid w:val="00AB34AD"/>
    <w:rsid w:val="00AB35CA"/>
    <w:rsid w:val="00AB3789"/>
    <w:rsid w:val="00AB46E2"/>
    <w:rsid w:val="00AB4EFF"/>
    <w:rsid w:val="00AB553C"/>
    <w:rsid w:val="00AB56A1"/>
    <w:rsid w:val="00AB5A2C"/>
    <w:rsid w:val="00AB5BC8"/>
    <w:rsid w:val="00AB5BE3"/>
    <w:rsid w:val="00AB5C44"/>
    <w:rsid w:val="00AB5EAD"/>
    <w:rsid w:val="00AB6200"/>
    <w:rsid w:val="00AB68E2"/>
    <w:rsid w:val="00AB6AB0"/>
    <w:rsid w:val="00AB7385"/>
    <w:rsid w:val="00AC0048"/>
    <w:rsid w:val="00AC00C7"/>
    <w:rsid w:val="00AC0DF7"/>
    <w:rsid w:val="00AC15EB"/>
    <w:rsid w:val="00AC2E7D"/>
    <w:rsid w:val="00AC3263"/>
    <w:rsid w:val="00AC3358"/>
    <w:rsid w:val="00AC36DA"/>
    <w:rsid w:val="00AC3E09"/>
    <w:rsid w:val="00AC3EFE"/>
    <w:rsid w:val="00AC42B3"/>
    <w:rsid w:val="00AC4388"/>
    <w:rsid w:val="00AC4F7C"/>
    <w:rsid w:val="00AC516C"/>
    <w:rsid w:val="00AC526F"/>
    <w:rsid w:val="00AC587D"/>
    <w:rsid w:val="00AC5A18"/>
    <w:rsid w:val="00AC5C2E"/>
    <w:rsid w:val="00AC5E9A"/>
    <w:rsid w:val="00AC5F7E"/>
    <w:rsid w:val="00AC6DE4"/>
    <w:rsid w:val="00AC703B"/>
    <w:rsid w:val="00AC77F4"/>
    <w:rsid w:val="00AD0161"/>
    <w:rsid w:val="00AD0877"/>
    <w:rsid w:val="00AD09C7"/>
    <w:rsid w:val="00AD1AA2"/>
    <w:rsid w:val="00AD1D20"/>
    <w:rsid w:val="00AD27EF"/>
    <w:rsid w:val="00AD2943"/>
    <w:rsid w:val="00AD2A3A"/>
    <w:rsid w:val="00AD2C48"/>
    <w:rsid w:val="00AD4464"/>
    <w:rsid w:val="00AD4DDE"/>
    <w:rsid w:val="00AD5106"/>
    <w:rsid w:val="00AD53FF"/>
    <w:rsid w:val="00AD58AF"/>
    <w:rsid w:val="00AD5DEC"/>
    <w:rsid w:val="00AD76E3"/>
    <w:rsid w:val="00AD77EE"/>
    <w:rsid w:val="00AD7A30"/>
    <w:rsid w:val="00AD7ACD"/>
    <w:rsid w:val="00AD7F10"/>
    <w:rsid w:val="00AD7FCC"/>
    <w:rsid w:val="00AE0C79"/>
    <w:rsid w:val="00AE0E59"/>
    <w:rsid w:val="00AE1506"/>
    <w:rsid w:val="00AE18A0"/>
    <w:rsid w:val="00AE2926"/>
    <w:rsid w:val="00AE2B56"/>
    <w:rsid w:val="00AE3203"/>
    <w:rsid w:val="00AE3462"/>
    <w:rsid w:val="00AE3901"/>
    <w:rsid w:val="00AE40AC"/>
    <w:rsid w:val="00AE4805"/>
    <w:rsid w:val="00AE5397"/>
    <w:rsid w:val="00AE5B83"/>
    <w:rsid w:val="00AE613F"/>
    <w:rsid w:val="00AE61C1"/>
    <w:rsid w:val="00AE63DD"/>
    <w:rsid w:val="00AE7028"/>
    <w:rsid w:val="00AE7042"/>
    <w:rsid w:val="00AE7CC3"/>
    <w:rsid w:val="00AE7E7C"/>
    <w:rsid w:val="00AE7F65"/>
    <w:rsid w:val="00AE7FD3"/>
    <w:rsid w:val="00AF12D2"/>
    <w:rsid w:val="00AF1788"/>
    <w:rsid w:val="00AF2145"/>
    <w:rsid w:val="00AF28A2"/>
    <w:rsid w:val="00AF2BC8"/>
    <w:rsid w:val="00AF3604"/>
    <w:rsid w:val="00AF3BD9"/>
    <w:rsid w:val="00AF3FAD"/>
    <w:rsid w:val="00AF451C"/>
    <w:rsid w:val="00AF479F"/>
    <w:rsid w:val="00AF4BA3"/>
    <w:rsid w:val="00AF5061"/>
    <w:rsid w:val="00AF5E6D"/>
    <w:rsid w:val="00AF6445"/>
    <w:rsid w:val="00AF67A0"/>
    <w:rsid w:val="00AF7B3C"/>
    <w:rsid w:val="00AF7B73"/>
    <w:rsid w:val="00B000C2"/>
    <w:rsid w:val="00B008D3"/>
    <w:rsid w:val="00B00A01"/>
    <w:rsid w:val="00B00B56"/>
    <w:rsid w:val="00B0102C"/>
    <w:rsid w:val="00B015D3"/>
    <w:rsid w:val="00B019F7"/>
    <w:rsid w:val="00B02207"/>
    <w:rsid w:val="00B023A4"/>
    <w:rsid w:val="00B024A9"/>
    <w:rsid w:val="00B02B4C"/>
    <w:rsid w:val="00B030BB"/>
    <w:rsid w:val="00B0312D"/>
    <w:rsid w:val="00B03BF0"/>
    <w:rsid w:val="00B044BC"/>
    <w:rsid w:val="00B0462E"/>
    <w:rsid w:val="00B04C30"/>
    <w:rsid w:val="00B04CAF"/>
    <w:rsid w:val="00B050BC"/>
    <w:rsid w:val="00B05F65"/>
    <w:rsid w:val="00B0661F"/>
    <w:rsid w:val="00B06AB9"/>
    <w:rsid w:val="00B071B7"/>
    <w:rsid w:val="00B07779"/>
    <w:rsid w:val="00B07E3B"/>
    <w:rsid w:val="00B10181"/>
    <w:rsid w:val="00B105FE"/>
    <w:rsid w:val="00B1102F"/>
    <w:rsid w:val="00B11543"/>
    <w:rsid w:val="00B11D91"/>
    <w:rsid w:val="00B11F80"/>
    <w:rsid w:val="00B12156"/>
    <w:rsid w:val="00B1266E"/>
    <w:rsid w:val="00B12CC0"/>
    <w:rsid w:val="00B15230"/>
    <w:rsid w:val="00B1593D"/>
    <w:rsid w:val="00B1620B"/>
    <w:rsid w:val="00B16267"/>
    <w:rsid w:val="00B16B53"/>
    <w:rsid w:val="00B20611"/>
    <w:rsid w:val="00B2106D"/>
    <w:rsid w:val="00B21183"/>
    <w:rsid w:val="00B21DD1"/>
    <w:rsid w:val="00B21E22"/>
    <w:rsid w:val="00B224D5"/>
    <w:rsid w:val="00B23019"/>
    <w:rsid w:val="00B23258"/>
    <w:rsid w:val="00B23603"/>
    <w:rsid w:val="00B24128"/>
    <w:rsid w:val="00B241DA"/>
    <w:rsid w:val="00B2435F"/>
    <w:rsid w:val="00B24985"/>
    <w:rsid w:val="00B24BEB"/>
    <w:rsid w:val="00B24C87"/>
    <w:rsid w:val="00B24C9F"/>
    <w:rsid w:val="00B255D5"/>
    <w:rsid w:val="00B25626"/>
    <w:rsid w:val="00B25941"/>
    <w:rsid w:val="00B25A4E"/>
    <w:rsid w:val="00B25BAD"/>
    <w:rsid w:val="00B263E0"/>
    <w:rsid w:val="00B27C61"/>
    <w:rsid w:val="00B27C99"/>
    <w:rsid w:val="00B27D49"/>
    <w:rsid w:val="00B27D78"/>
    <w:rsid w:val="00B27F7C"/>
    <w:rsid w:val="00B30156"/>
    <w:rsid w:val="00B302FA"/>
    <w:rsid w:val="00B304FE"/>
    <w:rsid w:val="00B30B3B"/>
    <w:rsid w:val="00B30BE0"/>
    <w:rsid w:val="00B30EA0"/>
    <w:rsid w:val="00B31164"/>
    <w:rsid w:val="00B31601"/>
    <w:rsid w:val="00B31BD1"/>
    <w:rsid w:val="00B32382"/>
    <w:rsid w:val="00B32BF6"/>
    <w:rsid w:val="00B32D6C"/>
    <w:rsid w:val="00B32DF8"/>
    <w:rsid w:val="00B330FA"/>
    <w:rsid w:val="00B3325E"/>
    <w:rsid w:val="00B3395B"/>
    <w:rsid w:val="00B33B9D"/>
    <w:rsid w:val="00B33DB2"/>
    <w:rsid w:val="00B34048"/>
    <w:rsid w:val="00B3420B"/>
    <w:rsid w:val="00B34729"/>
    <w:rsid w:val="00B34EC6"/>
    <w:rsid w:val="00B35A96"/>
    <w:rsid w:val="00B366EE"/>
    <w:rsid w:val="00B372E7"/>
    <w:rsid w:val="00B37353"/>
    <w:rsid w:val="00B3749D"/>
    <w:rsid w:val="00B37931"/>
    <w:rsid w:val="00B40DEE"/>
    <w:rsid w:val="00B41280"/>
    <w:rsid w:val="00B41CED"/>
    <w:rsid w:val="00B41F31"/>
    <w:rsid w:val="00B41FD5"/>
    <w:rsid w:val="00B426B5"/>
    <w:rsid w:val="00B42798"/>
    <w:rsid w:val="00B4279C"/>
    <w:rsid w:val="00B43288"/>
    <w:rsid w:val="00B432A1"/>
    <w:rsid w:val="00B43357"/>
    <w:rsid w:val="00B4363B"/>
    <w:rsid w:val="00B43777"/>
    <w:rsid w:val="00B439F1"/>
    <w:rsid w:val="00B441FA"/>
    <w:rsid w:val="00B443CC"/>
    <w:rsid w:val="00B44F73"/>
    <w:rsid w:val="00B45163"/>
    <w:rsid w:val="00B4520D"/>
    <w:rsid w:val="00B45CFA"/>
    <w:rsid w:val="00B45DEB"/>
    <w:rsid w:val="00B45F87"/>
    <w:rsid w:val="00B45F92"/>
    <w:rsid w:val="00B46153"/>
    <w:rsid w:val="00B4671D"/>
    <w:rsid w:val="00B46F7E"/>
    <w:rsid w:val="00B47B15"/>
    <w:rsid w:val="00B47BE1"/>
    <w:rsid w:val="00B47F1E"/>
    <w:rsid w:val="00B50A5D"/>
    <w:rsid w:val="00B512DA"/>
    <w:rsid w:val="00B529BE"/>
    <w:rsid w:val="00B52D89"/>
    <w:rsid w:val="00B53030"/>
    <w:rsid w:val="00B5339E"/>
    <w:rsid w:val="00B53502"/>
    <w:rsid w:val="00B537EB"/>
    <w:rsid w:val="00B53857"/>
    <w:rsid w:val="00B53A10"/>
    <w:rsid w:val="00B53D91"/>
    <w:rsid w:val="00B54F1C"/>
    <w:rsid w:val="00B55A7C"/>
    <w:rsid w:val="00B563C6"/>
    <w:rsid w:val="00B57D2E"/>
    <w:rsid w:val="00B600F5"/>
    <w:rsid w:val="00B6015F"/>
    <w:rsid w:val="00B6029C"/>
    <w:rsid w:val="00B61070"/>
    <w:rsid w:val="00B6121F"/>
    <w:rsid w:val="00B61E1E"/>
    <w:rsid w:val="00B628CA"/>
    <w:rsid w:val="00B63739"/>
    <w:rsid w:val="00B637C2"/>
    <w:rsid w:val="00B63A9E"/>
    <w:rsid w:val="00B645DF"/>
    <w:rsid w:val="00B64B81"/>
    <w:rsid w:val="00B65628"/>
    <w:rsid w:val="00B65CAC"/>
    <w:rsid w:val="00B65DAA"/>
    <w:rsid w:val="00B66B2F"/>
    <w:rsid w:val="00B66B68"/>
    <w:rsid w:val="00B66FD2"/>
    <w:rsid w:val="00B675C1"/>
    <w:rsid w:val="00B675DA"/>
    <w:rsid w:val="00B67D08"/>
    <w:rsid w:val="00B67D9B"/>
    <w:rsid w:val="00B70896"/>
    <w:rsid w:val="00B70B5B"/>
    <w:rsid w:val="00B7128C"/>
    <w:rsid w:val="00B71864"/>
    <w:rsid w:val="00B71DBE"/>
    <w:rsid w:val="00B720EC"/>
    <w:rsid w:val="00B72151"/>
    <w:rsid w:val="00B72558"/>
    <w:rsid w:val="00B7282E"/>
    <w:rsid w:val="00B72C99"/>
    <w:rsid w:val="00B730BE"/>
    <w:rsid w:val="00B7339F"/>
    <w:rsid w:val="00B735A0"/>
    <w:rsid w:val="00B73A0B"/>
    <w:rsid w:val="00B73D5F"/>
    <w:rsid w:val="00B741EF"/>
    <w:rsid w:val="00B7475A"/>
    <w:rsid w:val="00B748FA"/>
    <w:rsid w:val="00B74B47"/>
    <w:rsid w:val="00B74CC6"/>
    <w:rsid w:val="00B74F7F"/>
    <w:rsid w:val="00B759FB"/>
    <w:rsid w:val="00B75B08"/>
    <w:rsid w:val="00B75B85"/>
    <w:rsid w:val="00B75BF9"/>
    <w:rsid w:val="00B7663C"/>
    <w:rsid w:val="00B76707"/>
    <w:rsid w:val="00B76750"/>
    <w:rsid w:val="00B76FB9"/>
    <w:rsid w:val="00B77035"/>
    <w:rsid w:val="00B771CB"/>
    <w:rsid w:val="00B775C8"/>
    <w:rsid w:val="00B77764"/>
    <w:rsid w:val="00B8054A"/>
    <w:rsid w:val="00B80D2A"/>
    <w:rsid w:val="00B81188"/>
    <w:rsid w:val="00B819FC"/>
    <w:rsid w:val="00B8230C"/>
    <w:rsid w:val="00B82525"/>
    <w:rsid w:val="00B829E0"/>
    <w:rsid w:val="00B83372"/>
    <w:rsid w:val="00B83AB8"/>
    <w:rsid w:val="00B84168"/>
    <w:rsid w:val="00B8429D"/>
    <w:rsid w:val="00B843C2"/>
    <w:rsid w:val="00B84731"/>
    <w:rsid w:val="00B84869"/>
    <w:rsid w:val="00B84BEB"/>
    <w:rsid w:val="00B84D7B"/>
    <w:rsid w:val="00B84DC4"/>
    <w:rsid w:val="00B8557E"/>
    <w:rsid w:val="00B85F0A"/>
    <w:rsid w:val="00B86607"/>
    <w:rsid w:val="00B86A6F"/>
    <w:rsid w:val="00B87013"/>
    <w:rsid w:val="00B87574"/>
    <w:rsid w:val="00B876FC"/>
    <w:rsid w:val="00B87859"/>
    <w:rsid w:val="00B87A1C"/>
    <w:rsid w:val="00B90E5C"/>
    <w:rsid w:val="00B91564"/>
    <w:rsid w:val="00B91D47"/>
    <w:rsid w:val="00B920AA"/>
    <w:rsid w:val="00B92916"/>
    <w:rsid w:val="00B9354F"/>
    <w:rsid w:val="00B93783"/>
    <w:rsid w:val="00B93D47"/>
    <w:rsid w:val="00B94DC2"/>
    <w:rsid w:val="00B953E2"/>
    <w:rsid w:val="00B95593"/>
    <w:rsid w:val="00B95AEB"/>
    <w:rsid w:val="00B96854"/>
    <w:rsid w:val="00B96C14"/>
    <w:rsid w:val="00B96CA7"/>
    <w:rsid w:val="00B97573"/>
    <w:rsid w:val="00B977CE"/>
    <w:rsid w:val="00B97B41"/>
    <w:rsid w:val="00B97BB8"/>
    <w:rsid w:val="00B97CB0"/>
    <w:rsid w:val="00B97EA4"/>
    <w:rsid w:val="00BA0017"/>
    <w:rsid w:val="00BA004B"/>
    <w:rsid w:val="00BA0225"/>
    <w:rsid w:val="00BA1632"/>
    <w:rsid w:val="00BA1C5B"/>
    <w:rsid w:val="00BA1C7E"/>
    <w:rsid w:val="00BA2609"/>
    <w:rsid w:val="00BA278A"/>
    <w:rsid w:val="00BA284A"/>
    <w:rsid w:val="00BA29EE"/>
    <w:rsid w:val="00BA37C1"/>
    <w:rsid w:val="00BA38BA"/>
    <w:rsid w:val="00BA3CB8"/>
    <w:rsid w:val="00BA473B"/>
    <w:rsid w:val="00BA4A99"/>
    <w:rsid w:val="00BA5487"/>
    <w:rsid w:val="00BA5856"/>
    <w:rsid w:val="00BA5A9E"/>
    <w:rsid w:val="00BA67E3"/>
    <w:rsid w:val="00BA7006"/>
    <w:rsid w:val="00BA7287"/>
    <w:rsid w:val="00BA7623"/>
    <w:rsid w:val="00BA786C"/>
    <w:rsid w:val="00BA7E57"/>
    <w:rsid w:val="00BB009E"/>
    <w:rsid w:val="00BB0110"/>
    <w:rsid w:val="00BB0543"/>
    <w:rsid w:val="00BB0BC6"/>
    <w:rsid w:val="00BB0E80"/>
    <w:rsid w:val="00BB18D4"/>
    <w:rsid w:val="00BB1CB0"/>
    <w:rsid w:val="00BB2A08"/>
    <w:rsid w:val="00BB2CD0"/>
    <w:rsid w:val="00BB33A3"/>
    <w:rsid w:val="00BB3620"/>
    <w:rsid w:val="00BB39F7"/>
    <w:rsid w:val="00BB3C6A"/>
    <w:rsid w:val="00BB4198"/>
    <w:rsid w:val="00BB4660"/>
    <w:rsid w:val="00BB4C23"/>
    <w:rsid w:val="00BB4F19"/>
    <w:rsid w:val="00BB4FA8"/>
    <w:rsid w:val="00BB54B3"/>
    <w:rsid w:val="00BB5B85"/>
    <w:rsid w:val="00BB5BA5"/>
    <w:rsid w:val="00BB61CD"/>
    <w:rsid w:val="00BB62CF"/>
    <w:rsid w:val="00BB6493"/>
    <w:rsid w:val="00BB66A0"/>
    <w:rsid w:val="00BB6B42"/>
    <w:rsid w:val="00BB6D43"/>
    <w:rsid w:val="00BB6E56"/>
    <w:rsid w:val="00BB72D6"/>
    <w:rsid w:val="00BB7AA0"/>
    <w:rsid w:val="00BB7F95"/>
    <w:rsid w:val="00BC08C2"/>
    <w:rsid w:val="00BC0DCE"/>
    <w:rsid w:val="00BC127C"/>
    <w:rsid w:val="00BC2C39"/>
    <w:rsid w:val="00BC2EB6"/>
    <w:rsid w:val="00BC33A4"/>
    <w:rsid w:val="00BC36C0"/>
    <w:rsid w:val="00BC3B1D"/>
    <w:rsid w:val="00BC3F03"/>
    <w:rsid w:val="00BC44B2"/>
    <w:rsid w:val="00BC4BA5"/>
    <w:rsid w:val="00BC5239"/>
    <w:rsid w:val="00BC5294"/>
    <w:rsid w:val="00BC532B"/>
    <w:rsid w:val="00BC53E0"/>
    <w:rsid w:val="00BC62C4"/>
    <w:rsid w:val="00BC6606"/>
    <w:rsid w:val="00BC6C75"/>
    <w:rsid w:val="00BC6F42"/>
    <w:rsid w:val="00BC6F97"/>
    <w:rsid w:val="00BC7374"/>
    <w:rsid w:val="00BC74F1"/>
    <w:rsid w:val="00BC77B4"/>
    <w:rsid w:val="00BC7C1B"/>
    <w:rsid w:val="00BD15AA"/>
    <w:rsid w:val="00BD174C"/>
    <w:rsid w:val="00BD190D"/>
    <w:rsid w:val="00BD19BA"/>
    <w:rsid w:val="00BD1D60"/>
    <w:rsid w:val="00BD1E2D"/>
    <w:rsid w:val="00BD1E9F"/>
    <w:rsid w:val="00BD3459"/>
    <w:rsid w:val="00BD39E9"/>
    <w:rsid w:val="00BD4088"/>
    <w:rsid w:val="00BD4369"/>
    <w:rsid w:val="00BD451E"/>
    <w:rsid w:val="00BD4E76"/>
    <w:rsid w:val="00BD51E0"/>
    <w:rsid w:val="00BD5471"/>
    <w:rsid w:val="00BD5D62"/>
    <w:rsid w:val="00BD61D3"/>
    <w:rsid w:val="00BD65C0"/>
    <w:rsid w:val="00BD66D8"/>
    <w:rsid w:val="00BD7370"/>
    <w:rsid w:val="00BD7CF9"/>
    <w:rsid w:val="00BD7E1B"/>
    <w:rsid w:val="00BE0926"/>
    <w:rsid w:val="00BE09A4"/>
    <w:rsid w:val="00BE0E25"/>
    <w:rsid w:val="00BE1180"/>
    <w:rsid w:val="00BE14E0"/>
    <w:rsid w:val="00BE179B"/>
    <w:rsid w:val="00BE1990"/>
    <w:rsid w:val="00BE1FB7"/>
    <w:rsid w:val="00BE26C2"/>
    <w:rsid w:val="00BE2B17"/>
    <w:rsid w:val="00BE301A"/>
    <w:rsid w:val="00BE4186"/>
    <w:rsid w:val="00BE5E61"/>
    <w:rsid w:val="00BE61CD"/>
    <w:rsid w:val="00BE64DC"/>
    <w:rsid w:val="00BE6626"/>
    <w:rsid w:val="00BE7A22"/>
    <w:rsid w:val="00BE7E9C"/>
    <w:rsid w:val="00BF01FB"/>
    <w:rsid w:val="00BF0A73"/>
    <w:rsid w:val="00BF0EF2"/>
    <w:rsid w:val="00BF11A0"/>
    <w:rsid w:val="00BF18B1"/>
    <w:rsid w:val="00BF2439"/>
    <w:rsid w:val="00BF30FE"/>
    <w:rsid w:val="00BF344C"/>
    <w:rsid w:val="00BF4088"/>
    <w:rsid w:val="00BF512F"/>
    <w:rsid w:val="00BF5323"/>
    <w:rsid w:val="00BF5C6E"/>
    <w:rsid w:val="00BF6595"/>
    <w:rsid w:val="00BF6892"/>
    <w:rsid w:val="00BF68C8"/>
    <w:rsid w:val="00BF6B9C"/>
    <w:rsid w:val="00BF76E8"/>
    <w:rsid w:val="00BF7C8B"/>
    <w:rsid w:val="00C00831"/>
    <w:rsid w:val="00C016A3"/>
    <w:rsid w:val="00C01E68"/>
    <w:rsid w:val="00C023D6"/>
    <w:rsid w:val="00C02AB1"/>
    <w:rsid w:val="00C02F53"/>
    <w:rsid w:val="00C04155"/>
    <w:rsid w:val="00C047D1"/>
    <w:rsid w:val="00C0488C"/>
    <w:rsid w:val="00C048E6"/>
    <w:rsid w:val="00C04967"/>
    <w:rsid w:val="00C04E69"/>
    <w:rsid w:val="00C056DD"/>
    <w:rsid w:val="00C06C29"/>
    <w:rsid w:val="00C06FDE"/>
    <w:rsid w:val="00C076AE"/>
    <w:rsid w:val="00C07998"/>
    <w:rsid w:val="00C07A20"/>
    <w:rsid w:val="00C10473"/>
    <w:rsid w:val="00C10CC5"/>
    <w:rsid w:val="00C1155C"/>
    <w:rsid w:val="00C11924"/>
    <w:rsid w:val="00C12319"/>
    <w:rsid w:val="00C12458"/>
    <w:rsid w:val="00C124A4"/>
    <w:rsid w:val="00C13811"/>
    <w:rsid w:val="00C13998"/>
    <w:rsid w:val="00C13D0C"/>
    <w:rsid w:val="00C13D1F"/>
    <w:rsid w:val="00C14016"/>
    <w:rsid w:val="00C1416E"/>
    <w:rsid w:val="00C1436B"/>
    <w:rsid w:val="00C14859"/>
    <w:rsid w:val="00C14FA4"/>
    <w:rsid w:val="00C15462"/>
    <w:rsid w:val="00C154E5"/>
    <w:rsid w:val="00C1551D"/>
    <w:rsid w:val="00C1555F"/>
    <w:rsid w:val="00C1659D"/>
    <w:rsid w:val="00C166D5"/>
    <w:rsid w:val="00C176CD"/>
    <w:rsid w:val="00C17B40"/>
    <w:rsid w:val="00C2014E"/>
    <w:rsid w:val="00C204CB"/>
    <w:rsid w:val="00C214A2"/>
    <w:rsid w:val="00C21563"/>
    <w:rsid w:val="00C221A0"/>
    <w:rsid w:val="00C227EC"/>
    <w:rsid w:val="00C23061"/>
    <w:rsid w:val="00C231B4"/>
    <w:rsid w:val="00C23648"/>
    <w:rsid w:val="00C238D1"/>
    <w:rsid w:val="00C239F7"/>
    <w:rsid w:val="00C23A8E"/>
    <w:rsid w:val="00C23D6E"/>
    <w:rsid w:val="00C241F9"/>
    <w:rsid w:val="00C24391"/>
    <w:rsid w:val="00C24BAD"/>
    <w:rsid w:val="00C25C46"/>
    <w:rsid w:val="00C25E75"/>
    <w:rsid w:val="00C26019"/>
    <w:rsid w:val="00C262CA"/>
    <w:rsid w:val="00C27130"/>
    <w:rsid w:val="00C27BFE"/>
    <w:rsid w:val="00C30956"/>
    <w:rsid w:val="00C31012"/>
    <w:rsid w:val="00C317E5"/>
    <w:rsid w:val="00C31B65"/>
    <w:rsid w:val="00C31E23"/>
    <w:rsid w:val="00C32269"/>
    <w:rsid w:val="00C326F9"/>
    <w:rsid w:val="00C328EE"/>
    <w:rsid w:val="00C33395"/>
    <w:rsid w:val="00C337A1"/>
    <w:rsid w:val="00C33A14"/>
    <w:rsid w:val="00C3406A"/>
    <w:rsid w:val="00C34DEB"/>
    <w:rsid w:val="00C35069"/>
    <w:rsid w:val="00C350CA"/>
    <w:rsid w:val="00C35523"/>
    <w:rsid w:val="00C35E8B"/>
    <w:rsid w:val="00C364B0"/>
    <w:rsid w:val="00C366FF"/>
    <w:rsid w:val="00C36FFC"/>
    <w:rsid w:val="00C37869"/>
    <w:rsid w:val="00C3796F"/>
    <w:rsid w:val="00C37A29"/>
    <w:rsid w:val="00C401AB"/>
    <w:rsid w:val="00C40557"/>
    <w:rsid w:val="00C40568"/>
    <w:rsid w:val="00C4071E"/>
    <w:rsid w:val="00C41E38"/>
    <w:rsid w:val="00C41F51"/>
    <w:rsid w:val="00C42CEE"/>
    <w:rsid w:val="00C4362E"/>
    <w:rsid w:val="00C448B9"/>
    <w:rsid w:val="00C452F9"/>
    <w:rsid w:val="00C461E7"/>
    <w:rsid w:val="00C461EF"/>
    <w:rsid w:val="00C46671"/>
    <w:rsid w:val="00C46CED"/>
    <w:rsid w:val="00C473B5"/>
    <w:rsid w:val="00C500A7"/>
    <w:rsid w:val="00C500B9"/>
    <w:rsid w:val="00C5041C"/>
    <w:rsid w:val="00C507AF"/>
    <w:rsid w:val="00C50AF2"/>
    <w:rsid w:val="00C50DFC"/>
    <w:rsid w:val="00C512F9"/>
    <w:rsid w:val="00C51357"/>
    <w:rsid w:val="00C515AA"/>
    <w:rsid w:val="00C51740"/>
    <w:rsid w:val="00C51EDD"/>
    <w:rsid w:val="00C51F88"/>
    <w:rsid w:val="00C521B8"/>
    <w:rsid w:val="00C523DD"/>
    <w:rsid w:val="00C525D3"/>
    <w:rsid w:val="00C526EB"/>
    <w:rsid w:val="00C52E25"/>
    <w:rsid w:val="00C53036"/>
    <w:rsid w:val="00C5379D"/>
    <w:rsid w:val="00C53AAF"/>
    <w:rsid w:val="00C5462E"/>
    <w:rsid w:val="00C546E9"/>
    <w:rsid w:val="00C5497C"/>
    <w:rsid w:val="00C54BBB"/>
    <w:rsid w:val="00C55B42"/>
    <w:rsid w:val="00C562DB"/>
    <w:rsid w:val="00C5638D"/>
    <w:rsid w:val="00C56443"/>
    <w:rsid w:val="00C5694F"/>
    <w:rsid w:val="00C56A28"/>
    <w:rsid w:val="00C56D57"/>
    <w:rsid w:val="00C57075"/>
    <w:rsid w:val="00C57755"/>
    <w:rsid w:val="00C579B4"/>
    <w:rsid w:val="00C57F28"/>
    <w:rsid w:val="00C6012B"/>
    <w:rsid w:val="00C602D9"/>
    <w:rsid w:val="00C60363"/>
    <w:rsid w:val="00C60707"/>
    <w:rsid w:val="00C6080D"/>
    <w:rsid w:val="00C60869"/>
    <w:rsid w:val="00C60DDB"/>
    <w:rsid w:val="00C613B7"/>
    <w:rsid w:val="00C62621"/>
    <w:rsid w:val="00C62A65"/>
    <w:rsid w:val="00C62BAC"/>
    <w:rsid w:val="00C62DC3"/>
    <w:rsid w:val="00C634A9"/>
    <w:rsid w:val="00C63662"/>
    <w:rsid w:val="00C6370E"/>
    <w:rsid w:val="00C63E57"/>
    <w:rsid w:val="00C63EAD"/>
    <w:rsid w:val="00C63EBE"/>
    <w:rsid w:val="00C654A6"/>
    <w:rsid w:val="00C6550B"/>
    <w:rsid w:val="00C65550"/>
    <w:rsid w:val="00C658B7"/>
    <w:rsid w:val="00C65AC2"/>
    <w:rsid w:val="00C65B54"/>
    <w:rsid w:val="00C65D8E"/>
    <w:rsid w:val="00C661F3"/>
    <w:rsid w:val="00C666AC"/>
    <w:rsid w:val="00C66A92"/>
    <w:rsid w:val="00C66CB6"/>
    <w:rsid w:val="00C67DDE"/>
    <w:rsid w:val="00C70123"/>
    <w:rsid w:val="00C70278"/>
    <w:rsid w:val="00C705F2"/>
    <w:rsid w:val="00C70908"/>
    <w:rsid w:val="00C70D80"/>
    <w:rsid w:val="00C70EFC"/>
    <w:rsid w:val="00C71013"/>
    <w:rsid w:val="00C71538"/>
    <w:rsid w:val="00C71688"/>
    <w:rsid w:val="00C7280A"/>
    <w:rsid w:val="00C7412D"/>
    <w:rsid w:val="00C74A53"/>
    <w:rsid w:val="00C7539E"/>
    <w:rsid w:val="00C757AE"/>
    <w:rsid w:val="00C75C56"/>
    <w:rsid w:val="00C7634F"/>
    <w:rsid w:val="00C7660B"/>
    <w:rsid w:val="00C7682F"/>
    <w:rsid w:val="00C77286"/>
    <w:rsid w:val="00C77625"/>
    <w:rsid w:val="00C7781C"/>
    <w:rsid w:val="00C77822"/>
    <w:rsid w:val="00C8142E"/>
    <w:rsid w:val="00C82E7E"/>
    <w:rsid w:val="00C8318C"/>
    <w:rsid w:val="00C833DF"/>
    <w:rsid w:val="00C8373D"/>
    <w:rsid w:val="00C83D55"/>
    <w:rsid w:val="00C83E72"/>
    <w:rsid w:val="00C84C49"/>
    <w:rsid w:val="00C84F5A"/>
    <w:rsid w:val="00C85393"/>
    <w:rsid w:val="00C855B5"/>
    <w:rsid w:val="00C85B2F"/>
    <w:rsid w:val="00C85C3A"/>
    <w:rsid w:val="00C86504"/>
    <w:rsid w:val="00C8703D"/>
    <w:rsid w:val="00C8739A"/>
    <w:rsid w:val="00C9056A"/>
    <w:rsid w:val="00C907EB"/>
    <w:rsid w:val="00C90A00"/>
    <w:rsid w:val="00C90D0B"/>
    <w:rsid w:val="00C919D1"/>
    <w:rsid w:val="00C932F3"/>
    <w:rsid w:val="00C9391C"/>
    <w:rsid w:val="00C93DF7"/>
    <w:rsid w:val="00C93E7F"/>
    <w:rsid w:val="00C94316"/>
    <w:rsid w:val="00C94A1E"/>
    <w:rsid w:val="00C94D91"/>
    <w:rsid w:val="00C955D4"/>
    <w:rsid w:val="00C9563B"/>
    <w:rsid w:val="00C966CF"/>
    <w:rsid w:val="00C96AD1"/>
    <w:rsid w:val="00C96BCF"/>
    <w:rsid w:val="00C96BDE"/>
    <w:rsid w:val="00C96CCC"/>
    <w:rsid w:val="00CA0B3F"/>
    <w:rsid w:val="00CA0DB3"/>
    <w:rsid w:val="00CA0E60"/>
    <w:rsid w:val="00CA159D"/>
    <w:rsid w:val="00CA1D97"/>
    <w:rsid w:val="00CA2CC9"/>
    <w:rsid w:val="00CA2F1C"/>
    <w:rsid w:val="00CA3540"/>
    <w:rsid w:val="00CA3AA7"/>
    <w:rsid w:val="00CA3F9F"/>
    <w:rsid w:val="00CA3FFE"/>
    <w:rsid w:val="00CA40A2"/>
    <w:rsid w:val="00CA47C4"/>
    <w:rsid w:val="00CA4819"/>
    <w:rsid w:val="00CA53F1"/>
    <w:rsid w:val="00CA5450"/>
    <w:rsid w:val="00CA57DE"/>
    <w:rsid w:val="00CA59E7"/>
    <w:rsid w:val="00CA6FD0"/>
    <w:rsid w:val="00CB001E"/>
    <w:rsid w:val="00CB0593"/>
    <w:rsid w:val="00CB07E7"/>
    <w:rsid w:val="00CB25AF"/>
    <w:rsid w:val="00CB2906"/>
    <w:rsid w:val="00CB306F"/>
    <w:rsid w:val="00CB3741"/>
    <w:rsid w:val="00CB3A71"/>
    <w:rsid w:val="00CB3ECB"/>
    <w:rsid w:val="00CB440D"/>
    <w:rsid w:val="00CB5663"/>
    <w:rsid w:val="00CB5A97"/>
    <w:rsid w:val="00CB61A5"/>
    <w:rsid w:val="00CB62D6"/>
    <w:rsid w:val="00CB62E8"/>
    <w:rsid w:val="00CB7D44"/>
    <w:rsid w:val="00CC014E"/>
    <w:rsid w:val="00CC0424"/>
    <w:rsid w:val="00CC04D6"/>
    <w:rsid w:val="00CC050B"/>
    <w:rsid w:val="00CC0958"/>
    <w:rsid w:val="00CC0A42"/>
    <w:rsid w:val="00CC22EB"/>
    <w:rsid w:val="00CC234D"/>
    <w:rsid w:val="00CC2FAC"/>
    <w:rsid w:val="00CC2FF5"/>
    <w:rsid w:val="00CC33B3"/>
    <w:rsid w:val="00CC36DC"/>
    <w:rsid w:val="00CC3901"/>
    <w:rsid w:val="00CC3DE4"/>
    <w:rsid w:val="00CC3EF4"/>
    <w:rsid w:val="00CC4310"/>
    <w:rsid w:val="00CC4479"/>
    <w:rsid w:val="00CC459B"/>
    <w:rsid w:val="00CC4763"/>
    <w:rsid w:val="00CC5142"/>
    <w:rsid w:val="00CC52F5"/>
    <w:rsid w:val="00CC5DE2"/>
    <w:rsid w:val="00CC5F5B"/>
    <w:rsid w:val="00CC60F1"/>
    <w:rsid w:val="00CC63C0"/>
    <w:rsid w:val="00CC64E0"/>
    <w:rsid w:val="00CC69E3"/>
    <w:rsid w:val="00CC6D24"/>
    <w:rsid w:val="00CC7104"/>
    <w:rsid w:val="00CD0589"/>
    <w:rsid w:val="00CD0712"/>
    <w:rsid w:val="00CD0ECA"/>
    <w:rsid w:val="00CD10E3"/>
    <w:rsid w:val="00CD15AE"/>
    <w:rsid w:val="00CD212D"/>
    <w:rsid w:val="00CD2444"/>
    <w:rsid w:val="00CD2638"/>
    <w:rsid w:val="00CD2656"/>
    <w:rsid w:val="00CD2A61"/>
    <w:rsid w:val="00CD2DD0"/>
    <w:rsid w:val="00CD2EA6"/>
    <w:rsid w:val="00CD371C"/>
    <w:rsid w:val="00CD3BAE"/>
    <w:rsid w:val="00CD4107"/>
    <w:rsid w:val="00CD47D0"/>
    <w:rsid w:val="00CD562E"/>
    <w:rsid w:val="00CD577C"/>
    <w:rsid w:val="00CD5A65"/>
    <w:rsid w:val="00CD61EB"/>
    <w:rsid w:val="00CD63CF"/>
    <w:rsid w:val="00CD63DD"/>
    <w:rsid w:val="00CD6B61"/>
    <w:rsid w:val="00CD6B82"/>
    <w:rsid w:val="00CD6CF0"/>
    <w:rsid w:val="00CD6E3F"/>
    <w:rsid w:val="00CD6E47"/>
    <w:rsid w:val="00CD6F5D"/>
    <w:rsid w:val="00CD77AA"/>
    <w:rsid w:val="00CD79F2"/>
    <w:rsid w:val="00CD7A0E"/>
    <w:rsid w:val="00CD7A53"/>
    <w:rsid w:val="00CD7BC0"/>
    <w:rsid w:val="00CD7F44"/>
    <w:rsid w:val="00CE057D"/>
    <w:rsid w:val="00CE0BA7"/>
    <w:rsid w:val="00CE0F72"/>
    <w:rsid w:val="00CE13CB"/>
    <w:rsid w:val="00CE1A7F"/>
    <w:rsid w:val="00CE2663"/>
    <w:rsid w:val="00CE2CED"/>
    <w:rsid w:val="00CE3882"/>
    <w:rsid w:val="00CE396B"/>
    <w:rsid w:val="00CE3B7A"/>
    <w:rsid w:val="00CE43AF"/>
    <w:rsid w:val="00CE4D3A"/>
    <w:rsid w:val="00CE500F"/>
    <w:rsid w:val="00CE549F"/>
    <w:rsid w:val="00CE59A3"/>
    <w:rsid w:val="00CE5BC1"/>
    <w:rsid w:val="00CE5D8D"/>
    <w:rsid w:val="00CE5D97"/>
    <w:rsid w:val="00CE5FF0"/>
    <w:rsid w:val="00CE640B"/>
    <w:rsid w:val="00CE64FD"/>
    <w:rsid w:val="00CE6CB5"/>
    <w:rsid w:val="00CE70A2"/>
    <w:rsid w:val="00CE7236"/>
    <w:rsid w:val="00CF02F0"/>
    <w:rsid w:val="00CF0430"/>
    <w:rsid w:val="00CF0B46"/>
    <w:rsid w:val="00CF0C6C"/>
    <w:rsid w:val="00CF20A4"/>
    <w:rsid w:val="00CF22F2"/>
    <w:rsid w:val="00CF231E"/>
    <w:rsid w:val="00CF246D"/>
    <w:rsid w:val="00CF2FDB"/>
    <w:rsid w:val="00CF30CF"/>
    <w:rsid w:val="00CF3C1B"/>
    <w:rsid w:val="00CF3CEA"/>
    <w:rsid w:val="00CF3DC1"/>
    <w:rsid w:val="00CF46FE"/>
    <w:rsid w:val="00CF4BC6"/>
    <w:rsid w:val="00CF4D8D"/>
    <w:rsid w:val="00CF5311"/>
    <w:rsid w:val="00CF5789"/>
    <w:rsid w:val="00CF5EA5"/>
    <w:rsid w:val="00CF68EB"/>
    <w:rsid w:val="00CF72A3"/>
    <w:rsid w:val="00CF7B89"/>
    <w:rsid w:val="00CF7F06"/>
    <w:rsid w:val="00D00A3D"/>
    <w:rsid w:val="00D00DC8"/>
    <w:rsid w:val="00D01615"/>
    <w:rsid w:val="00D01A91"/>
    <w:rsid w:val="00D01C6A"/>
    <w:rsid w:val="00D02433"/>
    <w:rsid w:val="00D027E0"/>
    <w:rsid w:val="00D0305D"/>
    <w:rsid w:val="00D0321A"/>
    <w:rsid w:val="00D0332D"/>
    <w:rsid w:val="00D0352E"/>
    <w:rsid w:val="00D03916"/>
    <w:rsid w:val="00D03C16"/>
    <w:rsid w:val="00D042F3"/>
    <w:rsid w:val="00D04914"/>
    <w:rsid w:val="00D04E0C"/>
    <w:rsid w:val="00D05D9A"/>
    <w:rsid w:val="00D061E2"/>
    <w:rsid w:val="00D064F4"/>
    <w:rsid w:val="00D07196"/>
    <w:rsid w:val="00D073ED"/>
    <w:rsid w:val="00D10237"/>
    <w:rsid w:val="00D1024E"/>
    <w:rsid w:val="00D10F14"/>
    <w:rsid w:val="00D1202C"/>
    <w:rsid w:val="00D12044"/>
    <w:rsid w:val="00D121E0"/>
    <w:rsid w:val="00D12289"/>
    <w:rsid w:val="00D126B0"/>
    <w:rsid w:val="00D12931"/>
    <w:rsid w:val="00D12B5D"/>
    <w:rsid w:val="00D1328F"/>
    <w:rsid w:val="00D136F1"/>
    <w:rsid w:val="00D138AF"/>
    <w:rsid w:val="00D138D3"/>
    <w:rsid w:val="00D1409A"/>
    <w:rsid w:val="00D14921"/>
    <w:rsid w:val="00D149C4"/>
    <w:rsid w:val="00D14A1A"/>
    <w:rsid w:val="00D15113"/>
    <w:rsid w:val="00D15B7C"/>
    <w:rsid w:val="00D15B7D"/>
    <w:rsid w:val="00D15E5B"/>
    <w:rsid w:val="00D15E77"/>
    <w:rsid w:val="00D15EDD"/>
    <w:rsid w:val="00D1643C"/>
    <w:rsid w:val="00D167A8"/>
    <w:rsid w:val="00D16F74"/>
    <w:rsid w:val="00D17322"/>
    <w:rsid w:val="00D17977"/>
    <w:rsid w:val="00D20026"/>
    <w:rsid w:val="00D202EA"/>
    <w:rsid w:val="00D204E6"/>
    <w:rsid w:val="00D2119B"/>
    <w:rsid w:val="00D21292"/>
    <w:rsid w:val="00D220CB"/>
    <w:rsid w:val="00D22A38"/>
    <w:rsid w:val="00D23E33"/>
    <w:rsid w:val="00D23E87"/>
    <w:rsid w:val="00D24B35"/>
    <w:rsid w:val="00D250AD"/>
    <w:rsid w:val="00D251E1"/>
    <w:rsid w:val="00D26762"/>
    <w:rsid w:val="00D26C9F"/>
    <w:rsid w:val="00D26F1A"/>
    <w:rsid w:val="00D27692"/>
    <w:rsid w:val="00D27A7D"/>
    <w:rsid w:val="00D27BB5"/>
    <w:rsid w:val="00D300A3"/>
    <w:rsid w:val="00D30590"/>
    <w:rsid w:val="00D30706"/>
    <w:rsid w:val="00D30791"/>
    <w:rsid w:val="00D30989"/>
    <w:rsid w:val="00D31949"/>
    <w:rsid w:val="00D31980"/>
    <w:rsid w:val="00D31A8B"/>
    <w:rsid w:val="00D31B81"/>
    <w:rsid w:val="00D31C42"/>
    <w:rsid w:val="00D31E3E"/>
    <w:rsid w:val="00D32438"/>
    <w:rsid w:val="00D32691"/>
    <w:rsid w:val="00D32C28"/>
    <w:rsid w:val="00D330CA"/>
    <w:rsid w:val="00D3316D"/>
    <w:rsid w:val="00D332F4"/>
    <w:rsid w:val="00D335BC"/>
    <w:rsid w:val="00D33879"/>
    <w:rsid w:val="00D33D31"/>
    <w:rsid w:val="00D34513"/>
    <w:rsid w:val="00D346A5"/>
    <w:rsid w:val="00D34BB4"/>
    <w:rsid w:val="00D35288"/>
    <w:rsid w:val="00D36106"/>
    <w:rsid w:val="00D36754"/>
    <w:rsid w:val="00D36A7B"/>
    <w:rsid w:val="00D37078"/>
    <w:rsid w:val="00D37882"/>
    <w:rsid w:val="00D40CB6"/>
    <w:rsid w:val="00D41123"/>
    <w:rsid w:val="00D42748"/>
    <w:rsid w:val="00D428E8"/>
    <w:rsid w:val="00D42FE5"/>
    <w:rsid w:val="00D43EEF"/>
    <w:rsid w:val="00D44818"/>
    <w:rsid w:val="00D4492B"/>
    <w:rsid w:val="00D45558"/>
    <w:rsid w:val="00D45619"/>
    <w:rsid w:val="00D456A5"/>
    <w:rsid w:val="00D45A4F"/>
    <w:rsid w:val="00D45C26"/>
    <w:rsid w:val="00D46EF0"/>
    <w:rsid w:val="00D46F1C"/>
    <w:rsid w:val="00D46FD9"/>
    <w:rsid w:val="00D47A72"/>
    <w:rsid w:val="00D50A73"/>
    <w:rsid w:val="00D51380"/>
    <w:rsid w:val="00D5182F"/>
    <w:rsid w:val="00D51913"/>
    <w:rsid w:val="00D52099"/>
    <w:rsid w:val="00D52633"/>
    <w:rsid w:val="00D52EC2"/>
    <w:rsid w:val="00D532A9"/>
    <w:rsid w:val="00D5366A"/>
    <w:rsid w:val="00D539EC"/>
    <w:rsid w:val="00D53EFD"/>
    <w:rsid w:val="00D54954"/>
    <w:rsid w:val="00D55293"/>
    <w:rsid w:val="00D55A93"/>
    <w:rsid w:val="00D56120"/>
    <w:rsid w:val="00D56188"/>
    <w:rsid w:val="00D57097"/>
    <w:rsid w:val="00D572B1"/>
    <w:rsid w:val="00D57673"/>
    <w:rsid w:val="00D57980"/>
    <w:rsid w:val="00D6035B"/>
    <w:rsid w:val="00D60649"/>
    <w:rsid w:val="00D6086E"/>
    <w:rsid w:val="00D60EFB"/>
    <w:rsid w:val="00D61110"/>
    <w:rsid w:val="00D617F5"/>
    <w:rsid w:val="00D61E88"/>
    <w:rsid w:val="00D61EA6"/>
    <w:rsid w:val="00D62761"/>
    <w:rsid w:val="00D62FC1"/>
    <w:rsid w:val="00D63B68"/>
    <w:rsid w:val="00D64965"/>
    <w:rsid w:val="00D64C11"/>
    <w:rsid w:val="00D64C9D"/>
    <w:rsid w:val="00D64D23"/>
    <w:rsid w:val="00D64D3D"/>
    <w:rsid w:val="00D64FDD"/>
    <w:rsid w:val="00D653E5"/>
    <w:rsid w:val="00D656A3"/>
    <w:rsid w:val="00D659EF"/>
    <w:rsid w:val="00D65E05"/>
    <w:rsid w:val="00D66054"/>
    <w:rsid w:val="00D66292"/>
    <w:rsid w:val="00D66C30"/>
    <w:rsid w:val="00D66D22"/>
    <w:rsid w:val="00D66ED4"/>
    <w:rsid w:val="00D701E0"/>
    <w:rsid w:val="00D7021D"/>
    <w:rsid w:val="00D707AF"/>
    <w:rsid w:val="00D70C6F"/>
    <w:rsid w:val="00D70F5A"/>
    <w:rsid w:val="00D719F7"/>
    <w:rsid w:val="00D72801"/>
    <w:rsid w:val="00D7406C"/>
    <w:rsid w:val="00D7409D"/>
    <w:rsid w:val="00D74804"/>
    <w:rsid w:val="00D74AA7"/>
    <w:rsid w:val="00D75F8E"/>
    <w:rsid w:val="00D760BD"/>
    <w:rsid w:val="00D77683"/>
    <w:rsid w:val="00D77718"/>
    <w:rsid w:val="00D77924"/>
    <w:rsid w:val="00D77A63"/>
    <w:rsid w:val="00D77FDE"/>
    <w:rsid w:val="00D807C5"/>
    <w:rsid w:val="00D80D08"/>
    <w:rsid w:val="00D8118D"/>
    <w:rsid w:val="00D81524"/>
    <w:rsid w:val="00D81FB9"/>
    <w:rsid w:val="00D82FB1"/>
    <w:rsid w:val="00D8311D"/>
    <w:rsid w:val="00D83630"/>
    <w:rsid w:val="00D83923"/>
    <w:rsid w:val="00D842F9"/>
    <w:rsid w:val="00D84B12"/>
    <w:rsid w:val="00D85320"/>
    <w:rsid w:val="00D8533B"/>
    <w:rsid w:val="00D85786"/>
    <w:rsid w:val="00D85A56"/>
    <w:rsid w:val="00D863A8"/>
    <w:rsid w:val="00D86673"/>
    <w:rsid w:val="00D86ECA"/>
    <w:rsid w:val="00D870FE"/>
    <w:rsid w:val="00D87828"/>
    <w:rsid w:val="00D87A6C"/>
    <w:rsid w:val="00D90777"/>
    <w:rsid w:val="00D90D74"/>
    <w:rsid w:val="00D92203"/>
    <w:rsid w:val="00D9229A"/>
    <w:rsid w:val="00D92855"/>
    <w:rsid w:val="00D928C0"/>
    <w:rsid w:val="00D9419D"/>
    <w:rsid w:val="00D948CB"/>
    <w:rsid w:val="00D95228"/>
    <w:rsid w:val="00D952C0"/>
    <w:rsid w:val="00D95A59"/>
    <w:rsid w:val="00D96324"/>
    <w:rsid w:val="00D9638C"/>
    <w:rsid w:val="00D966B4"/>
    <w:rsid w:val="00D969FF"/>
    <w:rsid w:val="00D96F65"/>
    <w:rsid w:val="00D9713D"/>
    <w:rsid w:val="00D97295"/>
    <w:rsid w:val="00D97DA9"/>
    <w:rsid w:val="00DA0FAB"/>
    <w:rsid w:val="00DA136C"/>
    <w:rsid w:val="00DA18A4"/>
    <w:rsid w:val="00DA2F96"/>
    <w:rsid w:val="00DA3017"/>
    <w:rsid w:val="00DA3FB5"/>
    <w:rsid w:val="00DA42A7"/>
    <w:rsid w:val="00DA4974"/>
    <w:rsid w:val="00DA5116"/>
    <w:rsid w:val="00DA5484"/>
    <w:rsid w:val="00DA5A76"/>
    <w:rsid w:val="00DA7793"/>
    <w:rsid w:val="00DA7E33"/>
    <w:rsid w:val="00DB0029"/>
    <w:rsid w:val="00DB0A54"/>
    <w:rsid w:val="00DB1673"/>
    <w:rsid w:val="00DB1B79"/>
    <w:rsid w:val="00DB25B8"/>
    <w:rsid w:val="00DB2783"/>
    <w:rsid w:val="00DB2B07"/>
    <w:rsid w:val="00DB2F60"/>
    <w:rsid w:val="00DB337A"/>
    <w:rsid w:val="00DB39E8"/>
    <w:rsid w:val="00DB4670"/>
    <w:rsid w:val="00DB47CE"/>
    <w:rsid w:val="00DB4DBA"/>
    <w:rsid w:val="00DB5239"/>
    <w:rsid w:val="00DB5B8F"/>
    <w:rsid w:val="00DB6477"/>
    <w:rsid w:val="00DB6855"/>
    <w:rsid w:val="00DB6BCF"/>
    <w:rsid w:val="00DB71CC"/>
    <w:rsid w:val="00DB7E8D"/>
    <w:rsid w:val="00DB7F0E"/>
    <w:rsid w:val="00DB7F8A"/>
    <w:rsid w:val="00DC0609"/>
    <w:rsid w:val="00DC06A4"/>
    <w:rsid w:val="00DC1004"/>
    <w:rsid w:val="00DC1012"/>
    <w:rsid w:val="00DC1423"/>
    <w:rsid w:val="00DC18D8"/>
    <w:rsid w:val="00DC1B37"/>
    <w:rsid w:val="00DC23CB"/>
    <w:rsid w:val="00DC41FC"/>
    <w:rsid w:val="00DC420D"/>
    <w:rsid w:val="00DC518A"/>
    <w:rsid w:val="00DC5DFF"/>
    <w:rsid w:val="00DC60FD"/>
    <w:rsid w:val="00DC6431"/>
    <w:rsid w:val="00DC6D6E"/>
    <w:rsid w:val="00DC6DF0"/>
    <w:rsid w:val="00DC7347"/>
    <w:rsid w:val="00DC74CB"/>
    <w:rsid w:val="00DD0161"/>
    <w:rsid w:val="00DD134A"/>
    <w:rsid w:val="00DD1889"/>
    <w:rsid w:val="00DD1E56"/>
    <w:rsid w:val="00DD1FAE"/>
    <w:rsid w:val="00DD2D83"/>
    <w:rsid w:val="00DD38B4"/>
    <w:rsid w:val="00DD3E35"/>
    <w:rsid w:val="00DD4148"/>
    <w:rsid w:val="00DD446C"/>
    <w:rsid w:val="00DD4BE3"/>
    <w:rsid w:val="00DD5172"/>
    <w:rsid w:val="00DD53D3"/>
    <w:rsid w:val="00DD5514"/>
    <w:rsid w:val="00DD564F"/>
    <w:rsid w:val="00DD61DC"/>
    <w:rsid w:val="00DD6473"/>
    <w:rsid w:val="00DD6AE8"/>
    <w:rsid w:val="00DD72F4"/>
    <w:rsid w:val="00DD774F"/>
    <w:rsid w:val="00DD7B86"/>
    <w:rsid w:val="00DE030F"/>
    <w:rsid w:val="00DE05A9"/>
    <w:rsid w:val="00DE0819"/>
    <w:rsid w:val="00DE0AE5"/>
    <w:rsid w:val="00DE0F93"/>
    <w:rsid w:val="00DE10A6"/>
    <w:rsid w:val="00DE15D4"/>
    <w:rsid w:val="00DE17EB"/>
    <w:rsid w:val="00DE3098"/>
    <w:rsid w:val="00DE36AA"/>
    <w:rsid w:val="00DE3E2F"/>
    <w:rsid w:val="00DE42C1"/>
    <w:rsid w:val="00DE4413"/>
    <w:rsid w:val="00DE598B"/>
    <w:rsid w:val="00DE6152"/>
    <w:rsid w:val="00DE741A"/>
    <w:rsid w:val="00DE7ADA"/>
    <w:rsid w:val="00DE7BA1"/>
    <w:rsid w:val="00DE7E93"/>
    <w:rsid w:val="00DE7FC1"/>
    <w:rsid w:val="00DF0DC4"/>
    <w:rsid w:val="00DF15FC"/>
    <w:rsid w:val="00DF172B"/>
    <w:rsid w:val="00DF18AE"/>
    <w:rsid w:val="00DF1BE1"/>
    <w:rsid w:val="00DF25F7"/>
    <w:rsid w:val="00DF275A"/>
    <w:rsid w:val="00DF282B"/>
    <w:rsid w:val="00DF2971"/>
    <w:rsid w:val="00DF3274"/>
    <w:rsid w:val="00DF34A6"/>
    <w:rsid w:val="00DF373C"/>
    <w:rsid w:val="00DF3B2D"/>
    <w:rsid w:val="00DF42F5"/>
    <w:rsid w:val="00DF47EA"/>
    <w:rsid w:val="00DF4E3E"/>
    <w:rsid w:val="00DF5177"/>
    <w:rsid w:val="00DF52A1"/>
    <w:rsid w:val="00DF53F3"/>
    <w:rsid w:val="00DF57D9"/>
    <w:rsid w:val="00DF5BC0"/>
    <w:rsid w:val="00DF5DC8"/>
    <w:rsid w:val="00DF5F03"/>
    <w:rsid w:val="00DF600F"/>
    <w:rsid w:val="00DF60B9"/>
    <w:rsid w:val="00DF60C1"/>
    <w:rsid w:val="00DF61A4"/>
    <w:rsid w:val="00DF63B7"/>
    <w:rsid w:val="00DF643D"/>
    <w:rsid w:val="00DF704E"/>
    <w:rsid w:val="00DF7695"/>
    <w:rsid w:val="00DF7C8A"/>
    <w:rsid w:val="00DF7CAB"/>
    <w:rsid w:val="00E00DF1"/>
    <w:rsid w:val="00E010CD"/>
    <w:rsid w:val="00E01620"/>
    <w:rsid w:val="00E01EC8"/>
    <w:rsid w:val="00E02668"/>
    <w:rsid w:val="00E028D8"/>
    <w:rsid w:val="00E02DA9"/>
    <w:rsid w:val="00E02E07"/>
    <w:rsid w:val="00E0337B"/>
    <w:rsid w:val="00E0349A"/>
    <w:rsid w:val="00E037AF"/>
    <w:rsid w:val="00E037D2"/>
    <w:rsid w:val="00E03A8A"/>
    <w:rsid w:val="00E03DE5"/>
    <w:rsid w:val="00E0432F"/>
    <w:rsid w:val="00E0453D"/>
    <w:rsid w:val="00E04891"/>
    <w:rsid w:val="00E04E63"/>
    <w:rsid w:val="00E05864"/>
    <w:rsid w:val="00E05F9C"/>
    <w:rsid w:val="00E05FA6"/>
    <w:rsid w:val="00E07662"/>
    <w:rsid w:val="00E07727"/>
    <w:rsid w:val="00E07AB5"/>
    <w:rsid w:val="00E10191"/>
    <w:rsid w:val="00E10270"/>
    <w:rsid w:val="00E105DB"/>
    <w:rsid w:val="00E10652"/>
    <w:rsid w:val="00E10BF4"/>
    <w:rsid w:val="00E1238C"/>
    <w:rsid w:val="00E12D58"/>
    <w:rsid w:val="00E13190"/>
    <w:rsid w:val="00E1342E"/>
    <w:rsid w:val="00E13A44"/>
    <w:rsid w:val="00E13DDA"/>
    <w:rsid w:val="00E13E64"/>
    <w:rsid w:val="00E14EF7"/>
    <w:rsid w:val="00E15355"/>
    <w:rsid w:val="00E15437"/>
    <w:rsid w:val="00E15A2F"/>
    <w:rsid w:val="00E15A33"/>
    <w:rsid w:val="00E176A1"/>
    <w:rsid w:val="00E176EC"/>
    <w:rsid w:val="00E2064D"/>
    <w:rsid w:val="00E21ABA"/>
    <w:rsid w:val="00E22E5A"/>
    <w:rsid w:val="00E23035"/>
    <w:rsid w:val="00E23D00"/>
    <w:rsid w:val="00E23E1D"/>
    <w:rsid w:val="00E24309"/>
    <w:rsid w:val="00E248F0"/>
    <w:rsid w:val="00E24A05"/>
    <w:rsid w:val="00E25474"/>
    <w:rsid w:val="00E25615"/>
    <w:rsid w:val="00E25CE8"/>
    <w:rsid w:val="00E26562"/>
    <w:rsid w:val="00E26940"/>
    <w:rsid w:val="00E26A7E"/>
    <w:rsid w:val="00E26B46"/>
    <w:rsid w:val="00E26F27"/>
    <w:rsid w:val="00E270D2"/>
    <w:rsid w:val="00E27133"/>
    <w:rsid w:val="00E27457"/>
    <w:rsid w:val="00E303F4"/>
    <w:rsid w:val="00E30C9A"/>
    <w:rsid w:val="00E30FD4"/>
    <w:rsid w:val="00E31455"/>
    <w:rsid w:val="00E31F56"/>
    <w:rsid w:val="00E31FCC"/>
    <w:rsid w:val="00E32277"/>
    <w:rsid w:val="00E32467"/>
    <w:rsid w:val="00E32EE5"/>
    <w:rsid w:val="00E32F93"/>
    <w:rsid w:val="00E33101"/>
    <w:rsid w:val="00E335BE"/>
    <w:rsid w:val="00E33968"/>
    <w:rsid w:val="00E33C91"/>
    <w:rsid w:val="00E33E44"/>
    <w:rsid w:val="00E3496B"/>
    <w:rsid w:val="00E3507E"/>
    <w:rsid w:val="00E3531C"/>
    <w:rsid w:val="00E3538A"/>
    <w:rsid w:val="00E35584"/>
    <w:rsid w:val="00E3571D"/>
    <w:rsid w:val="00E35D5D"/>
    <w:rsid w:val="00E36961"/>
    <w:rsid w:val="00E36E6F"/>
    <w:rsid w:val="00E37487"/>
    <w:rsid w:val="00E379F7"/>
    <w:rsid w:val="00E379FE"/>
    <w:rsid w:val="00E37C57"/>
    <w:rsid w:val="00E37D47"/>
    <w:rsid w:val="00E40000"/>
    <w:rsid w:val="00E40944"/>
    <w:rsid w:val="00E40B80"/>
    <w:rsid w:val="00E40F2A"/>
    <w:rsid w:val="00E410BE"/>
    <w:rsid w:val="00E413E6"/>
    <w:rsid w:val="00E416AA"/>
    <w:rsid w:val="00E422F1"/>
    <w:rsid w:val="00E428AC"/>
    <w:rsid w:val="00E42EF4"/>
    <w:rsid w:val="00E432E7"/>
    <w:rsid w:val="00E4346F"/>
    <w:rsid w:val="00E43EF5"/>
    <w:rsid w:val="00E4417F"/>
    <w:rsid w:val="00E441B2"/>
    <w:rsid w:val="00E44BFA"/>
    <w:rsid w:val="00E4529C"/>
    <w:rsid w:val="00E45353"/>
    <w:rsid w:val="00E455DB"/>
    <w:rsid w:val="00E458B3"/>
    <w:rsid w:val="00E45C72"/>
    <w:rsid w:val="00E46306"/>
    <w:rsid w:val="00E469BA"/>
    <w:rsid w:val="00E46DB5"/>
    <w:rsid w:val="00E47107"/>
    <w:rsid w:val="00E478A2"/>
    <w:rsid w:val="00E5016D"/>
    <w:rsid w:val="00E50561"/>
    <w:rsid w:val="00E51042"/>
    <w:rsid w:val="00E5104B"/>
    <w:rsid w:val="00E51352"/>
    <w:rsid w:val="00E51ABF"/>
    <w:rsid w:val="00E53072"/>
    <w:rsid w:val="00E53890"/>
    <w:rsid w:val="00E5389E"/>
    <w:rsid w:val="00E53C09"/>
    <w:rsid w:val="00E54505"/>
    <w:rsid w:val="00E54ACD"/>
    <w:rsid w:val="00E54B2B"/>
    <w:rsid w:val="00E54E3C"/>
    <w:rsid w:val="00E54EDE"/>
    <w:rsid w:val="00E5522F"/>
    <w:rsid w:val="00E55343"/>
    <w:rsid w:val="00E55484"/>
    <w:rsid w:val="00E5592D"/>
    <w:rsid w:val="00E566EB"/>
    <w:rsid w:val="00E56F20"/>
    <w:rsid w:val="00E5754C"/>
    <w:rsid w:val="00E60089"/>
    <w:rsid w:val="00E6088C"/>
    <w:rsid w:val="00E61632"/>
    <w:rsid w:val="00E61816"/>
    <w:rsid w:val="00E6206D"/>
    <w:rsid w:val="00E62127"/>
    <w:rsid w:val="00E6265B"/>
    <w:rsid w:val="00E6293E"/>
    <w:rsid w:val="00E62B8A"/>
    <w:rsid w:val="00E63302"/>
    <w:rsid w:val="00E639E5"/>
    <w:rsid w:val="00E64068"/>
    <w:rsid w:val="00E64840"/>
    <w:rsid w:val="00E65354"/>
    <w:rsid w:val="00E65525"/>
    <w:rsid w:val="00E6570A"/>
    <w:rsid w:val="00E65A6F"/>
    <w:rsid w:val="00E66CAB"/>
    <w:rsid w:val="00E66E08"/>
    <w:rsid w:val="00E67905"/>
    <w:rsid w:val="00E679A6"/>
    <w:rsid w:val="00E67C53"/>
    <w:rsid w:val="00E67D68"/>
    <w:rsid w:val="00E70A2A"/>
    <w:rsid w:val="00E70DD7"/>
    <w:rsid w:val="00E71EDB"/>
    <w:rsid w:val="00E71FB4"/>
    <w:rsid w:val="00E724E0"/>
    <w:rsid w:val="00E72D29"/>
    <w:rsid w:val="00E72E74"/>
    <w:rsid w:val="00E72EE0"/>
    <w:rsid w:val="00E72FDA"/>
    <w:rsid w:val="00E73195"/>
    <w:rsid w:val="00E7323E"/>
    <w:rsid w:val="00E741FB"/>
    <w:rsid w:val="00E7451B"/>
    <w:rsid w:val="00E74880"/>
    <w:rsid w:val="00E74D78"/>
    <w:rsid w:val="00E75389"/>
    <w:rsid w:val="00E75570"/>
    <w:rsid w:val="00E7622B"/>
    <w:rsid w:val="00E76D41"/>
    <w:rsid w:val="00E76EC5"/>
    <w:rsid w:val="00E772C0"/>
    <w:rsid w:val="00E77357"/>
    <w:rsid w:val="00E77AED"/>
    <w:rsid w:val="00E77B02"/>
    <w:rsid w:val="00E8074F"/>
    <w:rsid w:val="00E809C0"/>
    <w:rsid w:val="00E80CCF"/>
    <w:rsid w:val="00E80F0E"/>
    <w:rsid w:val="00E81186"/>
    <w:rsid w:val="00E81880"/>
    <w:rsid w:val="00E826E0"/>
    <w:rsid w:val="00E82B2F"/>
    <w:rsid w:val="00E82B80"/>
    <w:rsid w:val="00E82C3B"/>
    <w:rsid w:val="00E83EE1"/>
    <w:rsid w:val="00E84362"/>
    <w:rsid w:val="00E851F7"/>
    <w:rsid w:val="00E8598B"/>
    <w:rsid w:val="00E85C2D"/>
    <w:rsid w:val="00E85FE5"/>
    <w:rsid w:val="00E8611A"/>
    <w:rsid w:val="00E864FB"/>
    <w:rsid w:val="00E865E4"/>
    <w:rsid w:val="00E8683B"/>
    <w:rsid w:val="00E86A2D"/>
    <w:rsid w:val="00E8780B"/>
    <w:rsid w:val="00E901C6"/>
    <w:rsid w:val="00E902CB"/>
    <w:rsid w:val="00E909F6"/>
    <w:rsid w:val="00E90FB2"/>
    <w:rsid w:val="00E90FD8"/>
    <w:rsid w:val="00E91A7E"/>
    <w:rsid w:val="00E91B07"/>
    <w:rsid w:val="00E91FAE"/>
    <w:rsid w:val="00E91FED"/>
    <w:rsid w:val="00E92546"/>
    <w:rsid w:val="00E93065"/>
    <w:rsid w:val="00E931DD"/>
    <w:rsid w:val="00E931DE"/>
    <w:rsid w:val="00E9333D"/>
    <w:rsid w:val="00E93407"/>
    <w:rsid w:val="00E93BFF"/>
    <w:rsid w:val="00E93D19"/>
    <w:rsid w:val="00E93EBD"/>
    <w:rsid w:val="00E944DE"/>
    <w:rsid w:val="00E94BA4"/>
    <w:rsid w:val="00E9507B"/>
    <w:rsid w:val="00E952F8"/>
    <w:rsid w:val="00E95761"/>
    <w:rsid w:val="00E9576B"/>
    <w:rsid w:val="00E95FE5"/>
    <w:rsid w:val="00E96B5F"/>
    <w:rsid w:val="00E96DAA"/>
    <w:rsid w:val="00E97A5A"/>
    <w:rsid w:val="00E97AE1"/>
    <w:rsid w:val="00EA0FD1"/>
    <w:rsid w:val="00EA1449"/>
    <w:rsid w:val="00EA14FE"/>
    <w:rsid w:val="00EA172E"/>
    <w:rsid w:val="00EA188B"/>
    <w:rsid w:val="00EA1943"/>
    <w:rsid w:val="00EA1CF7"/>
    <w:rsid w:val="00EA1F60"/>
    <w:rsid w:val="00EA2078"/>
    <w:rsid w:val="00EA2A14"/>
    <w:rsid w:val="00EA31F5"/>
    <w:rsid w:val="00EA36DA"/>
    <w:rsid w:val="00EA376E"/>
    <w:rsid w:val="00EA3A14"/>
    <w:rsid w:val="00EA49CB"/>
    <w:rsid w:val="00EA4DB1"/>
    <w:rsid w:val="00EA4EBC"/>
    <w:rsid w:val="00EA54E0"/>
    <w:rsid w:val="00EA5799"/>
    <w:rsid w:val="00EA57FF"/>
    <w:rsid w:val="00EA588F"/>
    <w:rsid w:val="00EA5B1A"/>
    <w:rsid w:val="00EA6091"/>
    <w:rsid w:val="00EA629C"/>
    <w:rsid w:val="00EA6728"/>
    <w:rsid w:val="00EA75CD"/>
    <w:rsid w:val="00EA765D"/>
    <w:rsid w:val="00EB0612"/>
    <w:rsid w:val="00EB06AB"/>
    <w:rsid w:val="00EB183F"/>
    <w:rsid w:val="00EB1DE8"/>
    <w:rsid w:val="00EB2089"/>
    <w:rsid w:val="00EB220F"/>
    <w:rsid w:val="00EB2DDF"/>
    <w:rsid w:val="00EB3028"/>
    <w:rsid w:val="00EB3642"/>
    <w:rsid w:val="00EB39AC"/>
    <w:rsid w:val="00EB3C66"/>
    <w:rsid w:val="00EB3D0C"/>
    <w:rsid w:val="00EB3DA0"/>
    <w:rsid w:val="00EB3F9D"/>
    <w:rsid w:val="00EB4D59"/>
    <w:rsid w:val="00EB5DC6"/>
    <w:rsid w:val="00EB649D"/>
    <w:rsid w:val="00EB70CD"/>
    <w:rsid w:val="00EB7466"/>
    <w:rsid w:val="00EB7600"/>
    <w:rsid w:val="00EB7905"/>
    <w:rsid w:val="00EC01E9"/>
    <w:rsid w:val="00EC04C3"/>
    <w:rsid w:val="00EC0BB7"/>
    <w:rsid w:val="00EC18A4"/>
    <w:rsid w:val="00EC1AAA"/>
    <w:rsid w:val="00EC1BE2"/>
    <w:rsid w:val="00EC248A"/>
    <w:rsid w:val="00EC253C"/>
    <w:rsid w:val="00EC29B8"/>
    <w:rsid w:val="00EC2BC4"/>
    <w:rsid w:val="00EC3B54"/>
    <w:rsid w:val="00EC3FF4"/>
    <w:rsid w:val="00EC497D"/>
    <w:rsid w:val="00EC4D1B"/>
    <w:rsid w:val="00EC515B"/>
    <w:rsid w:val="00EC52BD"/>
    <w:rsid w:val="00EC5B9B"/>
    <w:rsid w:val="00EC68D5"/>
    <w:rsid w:val="00EC6A79"/>
    <w:rsid w:val="00EC6B68"/>
    <w:rsid w:val="00EC7D0E"/>
    <w:rsid w:val="00EC7D18"/>
    <w:rsid w:val="00ED00E2"/>
    <w:rsid w:val="00ED015E"/>
    <w:rsid w:val="00ED037D"/>
    <w:rsid w:val="00ED05DB"/>
    <w:rsid w:val="00ED0F16"/>
    <w:rsid w:val="00ED1370"/>
    <w:rsid w:val="00ED14AC"/>
    <w:rsid w:val="00ED1B2C"/>
    <w:rsid w:val="00ED2996"/>
    <w:rsid w:val="00ED3503"/>
    <w:rsid w:val="00ED3AA9"/>
    <w:rsid w:val="00ED4983"/>
    <w:rsid w:val="00ED5486"/>
    <w:rsid w:val="00ED5BF3"/>
    <w:rsid w:val="00ED5CB6"/>
    <w:rsid w:val="00ED623E"/>
    <w:rsid w:val="00ED6370"/>
    <w:rsid w:val="00ED76AD"/>
    <w:rsid w:val="00ED79FB"/>
    <w:rsid w:val="00EE07DE"/>
    <w:rsid w:val="00EE2146"/>
    <w:rsid w:val="00EE25B9"/>
    <w:rsid w:val="00EE2A7D"/>
    <w:rsid w:val="00EE318E"/>
    <w:rsid w:val="00EE32C9"/>
    <w:rsid w:val="00EE3515"/>
    <w:rsid w:val="00EE37A0"/>
    <w:rsid w:val="00EE4525"/>
    <w:rsid w:val="00EE463C"/>
    <w:rsid w:val="00EE49C6"/>
    <w:rsid w:val="00EE514C"/>
    <w:rsid w:val="00EE5655"/>
    <w:rsid w:val="00EE5E3D"/>
    <w:rsid w:val="00EE6564"/>
    <w:rsid w:val="00EE6D69"/>
    <w:rsid w:val="00EE6F14"/>
    <w:rsid w:val="00EE74CB"/>
    <w:rsid w:val="00EE74E1"/>
    <w:rsid w:val="00EE7615"/>
    <w:rsid w:val="00EE7A2D"/>
    <w:rsid w:val="00EF074B"/>
    <w:rsid w:val="00EF0A8B"/>
    <w:rsid w:val="00EF0B4C"/>
    <w:rsid w:val="00EF16D3"/>
    <w:rsid w:val="00EF31FA"/>
    <w:rsid w:val="00EF344C"/>
    <w:rsid w:val="00EF376F"/>
    <w:rsid w:val="00EF38D7"/>
    <w:rsid w:val="00EF3907"/>
    <w:rsid w:val="00EF3A1F"/>
    <w:rsid w:val="00EF3D3C"/>
    <w:rsid w:val="00EF3F23"/>
    <w:rsid w:val="00EF4220"/>
    <w:rsid w:val="00EF43B7"/>
    <w:rsid w:val="00EF50B5"/>
    <w:rsid w:val="00EF599A"/>
    <w:rsid w:val="00EF5B26"/>
    <w:rsid w:val="00EF5D96"/>
    <w:rsid w:val="00EF6272"/>
    <w:rsid w:val="00EF7031"/>
    <w:rsid w:val="00EF78B0"/>
    <w:rsid w:val="00EF7FFC"/>
    <w:rsid w:val="00F0005E"/>
    <w:rsid w:val="00F008F6"/>
    <w:rsid w:val="00F00ABF"/>
    <w:rsid w:val="00F00E8C"/>
    <w:rsid w:val="00F017E9"/>
    <w:rsid w:val="00F01941"/>
    <w:rsid w:val="00F019E5"/>
    <w:rsid w:val="00F01A18"/>
    <w:rsid w:val="00F01E6F"/>
    <w:rsid w:val="00F0216A"/>
    <w:rsid w:val="00F021CE"/>
    <w:rsid w:val="00F02A81"/>
    <w:rsid w:val="00F0352C"/>
    <w:rsid w:val="00F03652"/>
    <w:rsid w:val="00F03769"/>
    <w:rsid w:val="00F038D6"/>
    <w:rsid w:val="00F03D6F"/>
    <w:rsid w:val="00F043F6"/>
    <w:rsid w:val="00F04A43"/>
    <w:rsid w:val="00F04EA7"/>
    <w:rsid w:val="00F04FB4"/>
    <w:rsid w:val="00F0536A"/>
    <w:rsid w:val="00F05B15"/>
    <w:rsid w:val="00F05D3E"/>
    <w:rsid w:val="00F05E0F"/>
    <w:rsid w:val="00F061DC"/>
    <w:rsid w:val="00F06580"/>
    <w:rsid w:val="00F06908"/>
    <w:rsid w:val="00F069B5"/>
    <w:rsid w:val="00F07042"/>
    <w:rsid w:val="00F07259"/>
    <w:rsid w:val="00F07773"/>
    <w:rsid w:val="00F10410"/>
    <w:rsid w:val="00F10892"/>
    <w:rsid w:val="00F108D3"/>
    <w:rsid w:val="00F10B90"/>
    <w:rsid w:val="00F10BAF"/>
    <w:rsid w:val="00F10BFE"/>
    <w:rsid w:val="00F10C12"/>
    <w:rsid w:val="00F10C21"/>
    <w:rsid w:val="00F110EA"/>
    <w:rsid w:val="00F11A92"/>
    <w:rsid w:val="00F12250"/>
    <w:rsid w:val="00F12551"/>
    <w:rsid w:val="00F12E16"/>
    <w:rsid w:val="00F139B6"/>
    <w:rsid w:val="00F13ADB"/>
    <w:rsid w:val="00F13C6F"/>
    <w:rsid w:val="00F14C48"/>
    <w:rsid w:val="00F14C8E"/>
    <w:rsid w:val="00F15594"/>
    <w:rsid w:val="00F1564E"/>
    <w:rsid w:val="00F162D4"/>
    <w:rsid w:val="00F17129"/>
    <w:rsid w:val="00F17276"/>
    <w:rsid w:val="00F17319"/>
    <w:rsid w:val="00F173EF"/>
    <w:rsid w:val="00F17B80"/>
    <w:rsid w:val="00F17CF6"/>
    <w:rsid w:val="00F20455"/>
    <w:rsid w:val="00F2058B"/>
    <w:rsid w:val="00F20BDB"/>
    <w:rsid w:val="00F20CD5"/>
    <w:rsid w:val="00F20D89"/>
    <w:rsid w:val="00F218CF"/>
    <w:rsid w:val="00F21948"/>
    <w:rsid w:val="00F22B2C"/>
    <w:rsid w:val="00F230B7"/>
    <w:rsid w:val="00F2337D"/>
    <w:rsid w:val="00F233C3"/>
    <w:rsid w:val="00F23580"/>
    <w:rsid w:val="00F23F36"/>
    <w:rsid w:val="00F247ED"/>
    <w:rsid w:val="00F251EE"/>
    <w:rsid w:val="00F25422"/>
    <w:rsid w:val="00F25AE6"/>
    <w:rsid w:val="00F25B10"/>
    <w:rsid w:val="00F25D24"/>
    <w:rsid w:val="00F26322"/>
    <w:rsid w:val="00F2650E"/>
    <w:rsid w:val="00F26FF0"/>
    <w:rsid w:val="00F300B0"/>
    <w:rsid w:val="00F30F32"/>
    <w:rsid w:val="00F31352"/>
    <w:rsid w:val="00F3183D"/>
    <w:rsid w:val="00F31A8C"/>
    <w:rsid w:val="00F31B3E"/>
    <w:rsid w:val="00F31C6A"/>
    <w:rsid w:val="00F31C74"/>
    <w:rsid w:val="00F3206F"/>
    <w:rsid w:val="00F3209B"/>
    <w:rsid w:val="00F3214C"/>
    <w:rsid w:val="00F3255C"/>
    <w:rsid w:val="00F327BA"/>
    <w:rsid w:val="00F333CB"/>
    <w:rsid w:val="00F33A63"/>
    <w:rsid w:val="00F33A97"/>
    <w:rsid w:val="00F33F8D"/>
    <w:rsid w:val="00F33F92"/>
    <w:rsid w:val="00F34078"/>
    <w:rsid w:val="00F343E2"/>
    <w:rsid w:val="00F346F5"/>
    <w:rsid w:val="00F34C6A"/>
    <w:rsid w:val="00F34FD6"/>
    <w:rsid w:val="00F35157"/>
    <w:rsid w:val="00F353BB"/>
    <w:rsid w:val="00F353FA"/>
    <w:rsid w:val="00F35DB6"/>
    <w:rsid w:val="00F35E1B"/>
    <w:rsid w:val="00F367B2"/>
    <w:rsid w:val="00F36893"/>
    <w:rsid w:val="00F36AF2"/>
    <w:rsid w:val="00F36FE7"/>
    <w:rsid w:val="00F37056"/>
    <w:rsid w:val="00F3705B"/>
    <w:rsid w:val="00F374D7"/>
    <w:rsid w:val="00F37C51"/>
    <w:rsid w:val="00F37C96"/>
    <w:rsid w:val="00F37CB6"/>
    <w:rsid w:val="00F37F65"/>
    <w:rsid w:val="00F400EE"/>
    <w:rsid w:val="00F4010B"/>
    <w:rsid w:val="00F40691"/>
    <w:rsid w:val="00F426CC"/>
    <w:rsid w:val="00F42906"/>
    <w:rsid w:val="00F44938"/>
    <w:rsid w:val="00F449D9"/>
    <w:rsid w:val="00F449EA"/>
    <w:rsid w:val="00F44C7A"/>
    <w:rsid w:val="00F452BC"/>
    <w:rsid w:val="00F453C3"/>
    <w:rsid w:val="00F4546F"/>
    <w:rsid w:val="00F45479"/>
    <w:rsid w:val="00F45F22"/>
    <w:rsid w:val="00F46601"/>
    <w:rsid w:val="00F46CA0"/>
    <w:rsid w:val="00F46D70"/>
    <w:rsid w:val="00F46E42"/>
    <w:rsid w:val="00F4702C"/>
    <w:rsid w:val="00F47787"/>
    <w:rsid w:val="00F47810"/>
    <w:rsid w:val="00F505B8"/>
    <w:rsid w:val="00F5065F"/>
    <w:rsid w:val="00F50CCE"/>
    <w:rsid w:val="00F511CC"/>
    <w:rsid w:val="00F5192F"/>
    <w:rsid w:val="00F51EE2"/>
    <w:rsid w:val="00F52090"/>
    <w:rsid w:val="00F5238B"/>
    <w:rsid w:val="00F52AEF"/>
    <w:rsid w:val="00F52DE0"/>
    <w:rsid w:val="00F53A3D"/>
    <w:rsid w:val="00F53A84"/>
    <w:rsid w:val="00F53EFE"/>
    <w:rsid w:val="00F53FAA"/>
    <w:rsid w:val="00F54235"/>
    <w:rsid w:val="00F542E9"/>
    <w:rsid w:val="00F547D4"/>
    <w:rsid w:val="00F548BA"/>
    <w:rsid w:val="00F54949"/>
    <w:rsid w:val="00F54D1D"/>
    <w:rsid w:val="00F553B4"/>
    <w:rsid w:val="00F5557D"/>
    <w:rsid w:val="00F55814"/>
    <w:rsid w:val="00F55A4F"/>
    <w:rsid w:val="00F55EFC"/>
    <w:rsid w:val="00F55F7C"/>
    <w:rsid w:val="00F5615B"/>
    <w:rsid w:val="00F5677B"/>
    <w:rsid w:val="00F567D7"/>
    <w:rsid w:val="00F56D5B"/>
    <w:rsid w:val="00F56F14"/>
    <w:rsid w:val="00F5767B"/>
    <w:rsid w:val="00F57828"/>
    <w:rsid w:val="00F606F1"/>
    <w:rsid w:val="00F607A5"/>
    <w:rsid w:val="00F60BA2"/>
    <w:rsid w:val="00F60F09"/>
    <w:rsid w:val="00F60FA6"/>
    <w:rsid w:val="00F6185E"/>
    <w:rsid w:val="00F6200A"/>
    <w:rsid w:val="00F62ED4"/>
    <w:rsid w:val="00F62F70"/>
    <w:rsid w:val="00F634F6"/>
    <w:rsid w:val="00F64F01"/>
    <w:rsid w:val="00F650F3"/>
    <w:rsid w:val="00F653D9"/>
    <w:rsid w:val="00F6547B"/>
    <w:rsid w:val="00F657B7"/>
    <w:rsid w:val="00F668DA"/>
    <w:rsid w:val="00F66AB4"/>
    <w:rsid w:val="00F66BE3"/>
    <w:rsid w:val="00F66C5B"/>
    <w:rsid w:val="00F676F9"/>
    <w:rsid w:val="00F678FF"/>
    <w:rsid w:val="00F6797B"/>
    <w:rsid w:val="00F67B68"/>
    <w:rsid w:val="00F67EDA"/>
    <w:rsid w:val="00F70648"/>
    <w:rsid w:val="00F707EA"/>
    <w:rsid w:val="00F707F3"/>
    <w:rsid w:val="00F70B31"/>
    <w:rsid w:val="00F70D51"/>
    <w:rsid w:val="00F711A4"/>
    <w:rsid w:val="00F7139F"/>
    <w:rsid w:val="00F71D5B"/>
    <w:rsid w:val="00F72AA0"/>
    <w:rsid w:val="00F72E88"/>
    <w:rsid w:val="00F72EC2"/>
    <w:rsid w:val="00F733DC"/>
    <w:rsid w:val="00F7436C"/>
    <w:rsid w:val="00F744A9"/>
    <w:rsid w:val="00F74974"/>
    <w:rsid w:val="00F755B0"/>
    <w:rsid w:val="00F75A9D"/>
    <w:rsid w:val="00F75B1A"/>
    <w:rsid w:val="00F75F90"/>
    <w:rsid w:val="00F75FD5"/>
    <w:rsid w:val="00F76416"/>
    <w:rsid w:val="00F76572"/>
    <w:rsid w:val="00F7667D"/>
    <w:rsid w:val="00F766BD"/>
    <w:rsid w:val="00F7696B"/>
    <w:rsid w:val="00F7701E"/>
    <w:rsid w:val="00F77A26"/>
    <w:rsid w:val="00F77A60"/>
    <w:rsid w:val="00F77B4D"/>
    <w:rsid w:val="00F800F3"/>
    <w:rsid w:val="00F80203"/>
    <w:rsid w:val="00F8083C"/>
    <w:rsid w:val="00F809C0"/>
    <w:rsid w:val="00F80B6D"/>
    <w:rsid w:val="00F80D0D"/>
    <w:rsid w:val="00F811DA"/>
    <w:rsid w:val="00F81C9D"/>
    <w:rsid w:val="00F81CDD"/>
    <w:rsid w:val="00F82014"/>
    <w:rsid w:val="00F824E4"/>
    <w:rsid w:val="00F8275D"/>
    <w:rsid w:val="00F82BFE"/>
    <w:rsid w:val="00F83066"/>
    <w:rsid w:val="00F83D39"/>
    <w:rsid w:val="00F8404B"/>
    <w:rsid w:val="00F84113"/>
    <w:rsid w:val="00F846BB"/>
    <w:rsid w:val="00F84C74"/>
    <w:rsid w:val="00F84E02"/>
    <w:rsid w:val="00F85013"/>
    <w:rsid w:val="00F850D1"/>
    <w:rsid w:val="00F86CF1"/>
    <w:rsid w:val="00F87B07"/>
    <w:rsid w:val="00F87C81"/>
    <w:rsid w:val="00F87DB9"/>
    <w:rsid w:val="00F87FC7"/>
    <w:rsid w:val="00F90536"/>
    <w:rsid w:val="00F90629"/>
    <w:rsid w:val="00F90DB0"/>
    <w:rsid w:val="00F91E3E"/>
    <w:rsid w:val="00F9209D"/>
    <w:rsid w:val="00F9213D"/>
    <w:rsid w:val="00F92694"/>
    <w:rsid w:val="00F92E4F"/>
    <w:rsid w:val="00F93AD9"/>
    <w:rsid w:val="00F93BCC"/>
    <w:rsid w:val="00F9401E"/>
    <w:rsid w:val="00F946AB"/>
    <w:rsid w:val="00F94880"/>
    <w:rsid w:val="00F94CAE"/>
    <w:rsid w:val="00F95D5D"/>
    <w:rsid w:val="00F96FB3"/>
    <w:rsid w:val="00F971A8"/>
    <w:rsid w:val="00F97DEA"/>
    <w:rsid w:val="00FA088C"/>
    <w:rsid w:val="00FA08C2"/>
    <w:rsid w:val="00FA1EBE"/>
    <w:rsid w:val="00FA24C8"/>
    <w:rsid w:val="00FA2568"/>
    <w:rsid w:val="00FA2599"/>
    <w:rsid w:val="00FA29B7"/>
    <w:rsid w:val="00FA33D2"/>
    <w:rsid w:val="00FA33E5"/>
    <w:rsid w:val="00FA3480"/>
    <w:rsid w:val="00FA4471"/>
    <w:rsid w:val="00FA4788"/>
    <w:rsid w:val="00FA48D6"/>
    <w:rsid w:val="00FA4BEB"/>
    <w:rsid w:val="00FA523C"/>
    <w:rsid w:val="00FA582F"/>
    <w:rsid w:val="00FA5911"/>
    <w:rsid w:val="00FA6831"/>
    <w:rsid w:val="00FA6F4C"/>
    <w:rsid w:val="00FA781F"/>
    <w:rsid w:val="00FA7A86"/>
    <w:rsid w:val="00FA7B44"/>
    <w:rsid w:val="00FB016C"/>
    <w:rsid w:val="00FB1008"/>
    <w:rsid w:val="00FB15CF"/>
    <w:rsid w:val="00FB1647"/>
    <w:rsid w:val="00FB171C"/>
    <w:rsid w:val="00FB175B"/>
    <w:rsid w:val="00FB18C5"/>
    <w:rsid w:val="00FB2378"/>
    <w:rsid w:val="00FB2733"/>
    <w:rsid w:val="00FB2CFA"/>
    <w:rsid w:val="00FB2E5D"/>
    <w:rsid w:val="00FB3E06"/>
    <w:rsid w:val="00FB4E93"/>
    <w:rsid w:val="00FB4E9B"/>
    <w:rsid w:val="00FB6337"/>
    <w:rsid w:val="00FB676D"/>
    <w:rsid w:val="00FB6872"/>
    <w:rsid w:val="00FB6E77"/>
    <w:rsid w:val="00FB7276"/>
    <w:rsid w:val="00FB740E"/>
    <w:rsid w:val="00FB76DC"/>
    <w:rsid w:val="00FB7DD2"/>
    <w:rsid w:val="00FC07F2"/>
    <w:rsid w:val="00FC0F37"/>
    <w:rsid w:val="00FC16EE"/>
    <w:rsid w:val="00FC253E"/>
    <w:rsid w:val="00FC26E8"/>
    <w:rsid w:val="00FC2954"/>
    <w:rsid w:val="00FC2D8B"/>
    <w:rsid w:val="00FC2DD5"/>
    <w:rsid w:val="00FC2EA3"/>
    <w:rsid w:val="00FC3428"/>
    <w:rsid w:val="00FC364C"/>
    <w:rsid w:val="00FC3843"/>
    <w:rsid w:val="00FC42A7"/>
    <w:rsid w:val="00FC5130"/>
    <w:rsid w:val="00FC5C85"/>
    <w:rsid w:val="00FC5CAB"/>
    <w:rsid w:val="00FC5CEC"/>
    <w:rsid w:val="00FC641E"/>
    <w:rsid w:val="00FC6680"/>
    <w:rsid w:val="00FC70C6"/>
    <w:rsid w:val="00FC7543"/>
    <w:rsid w:val="00FC7C22"/>
    <w:rsid w:val="00FC7D57"/>
    <w:rsid w:val="00FD04EA"/>
    <w:rsid w:val="00FD0547"/>
    <w:rsid w:val="00FD0824"/>
    <w:rsid w:val="00FD0D31"/>
    <w:rsid w:val="00FD176F"/>
    <w:rsid w:val="00FD1A66"/>
    <w:rsid w:val="00FD294E"/>
    <w:rsid w:val="00FD3008"/>
    <w:rsid w:val="00FD31FB"/>
    <w:rsid w:val="00FD3306"/>
    <w:rsid w:val="00FD3631"/>
    <w:rsid w:val="00FD36B1"/>
    <w:rsid w:val="00FD3BAD"/>
    <w:rsid w:val="00FD3FE4"/>
    <w:rsid w:val="00FD4B40"/>
    <w:rsid w:val="00FD5844"/>
    <w:rsid w:val="00FD5BFF"/>
    <w:rsid w:val="00FD63AF"/>
    <w:rsid w:val="00FD643F"/>
    <w:rsid w:val="00FD6B08"/>
    <w:rsid w:val="00FD7627"/>
    <w:rsid w:val="00FD7B0A"/>
    <w:rsid w:val="00FD7BA2"/>
    <w:rsid w:val="00FD7C44"/>
    <w:rsid w:val="00FD7EC4"/>
    <w:rsid w:val="00FD7FA1"/>
    <w:rsid w:val="00FE0058"/>
    <w:rsid w:val="00FE071F"/>
    <w:rsid w:val="00FE07EE"/>
    <w:rsid w:val="00FE0E4E"/>
    <w:rsid w:val="00FE13C1"/>
    <w:rsid w:val="00FE1A65"/>
    <w:rsid w:val="00FE1A9F"/>
    <w:rsid w:val="00FE1C52"/>
    <w:rsid w:val="00FE1EF8"/>
    <w:rsid w:val="00FE2257"/>
    <w:rsid w:val="00FE29B8"/>
    <w:rsid w:val="00FE33A6"/>
    <w:rsid w:val="00FE3686"/>
    <w:rsid w:val="00FE3F8F"/>
    <w:rsid w:val="00FE40A1"/>
    <w:rsid w:val="00FE40B3"/>
    <w:rsid w:val="00FE461A"/>
    <w:rsid w:val="00FE469C"/>
    <w:rsid w:val="00FE4DDC"/>
    <w:rsid w:val="00FE59FD"/>
    <w:rsid w:val="00FE5AAD"/>
    <w:rsid w:val="00FE5C22"/>
    <w:rsid w:val="00FE5DE1"/>
    <w:rsid w:val="00FE7157"/>
    <w:rsid w:val="00FE76D8"/>
    <w:rsid w:val="00FE7AB2"/>
    <w:rsid w:val="00FE7F98"/>
    <w:rsid w:val="00FF075E"/>
    <w:rsid w:val="00FF0B5A"/>
    <w:rsid w:val="00FF21D3"/>
    <w:rsid w:val="00FF27B2"/>
    <w:rsid w:val="00FF2E7F"/>
    <w:rsid w:val="00FF306D"/>
    <w:rsid w:val="00FF3F7B"/>
    <w:rsid w:val="00FF4CDB"/>
    <w:rsid w:val="00FF54F5"/>
    <w:rsid w:val="00FF55A9"/>
    <w:rsid w:val="00FF595F"/>
    <w:rsid w:val="00FF63D6"/>
    <w:rsid w:val="00FF66CA"/>
    <w:rsid w:val="00FF6A98"/>
    <w:rsid w:val="00FF6BB1"/>
    <w:rsid w:val="00FF70A1"/>
    <w:rsid w:val="00FF7306"/>
    <w:rsid w:val="00FF7574"/>
    <w:rsid w:val="00FF7675"/>
    <w:rsid w:val="00FF7D7C"/>
    <w:rsid w:val="03D58111"/>
    <w:rsid w:val="068B8415"/>
    <w:rsid w:val="07607CFC"/>
    <w:rsid w:val="09BF0876"/>
    <w:rsid w:val="09CC4219"/>
    <w:rsid w:val="0A41A7C3"/>
    <w:rsid w:val="0F7B2C20"/>
    <w:rsid w:val="169561C2"/>
    <w:rsid w:val="188980DC"/>
    <w:rsid w:val="18987747"/>
    <w:rsid w:val="1C92D73E"/>
    <w:rsid w:val="1CA7A0F7"/>
    <w:rsid w:val="1D213A50"/>
    <w:rsid w:val="1DE49066"/>
    <w:rsid w:val="1EFCCDF0"/>
    <w:rsid w:val="214F3984"/>
    <w:rsid w:val="2225D17E"/>
    <w:rsid w:val="259496A0"/>
    <w:rsid w:val="2619F2BC"/>
    <w:rsid w:val="28ADF9BB"/>
    <w:rsid w:val="29198FD7"/>
    <w:rsid w:val="2DAF5A47"/>
    <w:rsid w:val="2F31EDE1"/>
    <w:rsid w:val="3284E58E"/>
    <w:rsid w:val="3C2C2992"/>
    <w:rsid w:val="3CA348E5"/>
    <w:rsid w:val="3D5552C1"/>
    <w:rsid w:val="3F0DF88D"/>
    <w:rsid w:val="40502CD0"/>
    <w:rsid w:val="44BA7E4C"/>
    <w:rsid w:val="45E627EA"/>
    <w:rsid w:val="484AC8D7"/>
    <w:rsid w:val="4CC569D9"/>
    <w:rsid w:val="4F595E3F"/>
    <w:rsid w:val="4F5AF7F7"/>
    <w:rsid w:val="4FA5BAB3"/>
    <w:rsid w:val="5064EC77"/>
    <w:rsid w:val="519CBCBA"/>
    <w:rsid w:val="533E98D9"/>
    <w:rsid w:val="5439A8C0"/>
    <w:rsid w:val="54C86E98"/>
    <w:rsid w:val="54CC5650"/>
    <w:rsid w:val="554CE2EB"/>
    <w:rsid w:val="5C012E42"/>
    <w:rsid w:val="5C6E750E"/>
    <w:rsid w:val="5FC2B968"/>
    <w:rsid w:val="622A44DD"/>
    <w:rsid w:val="65F7D84A"/>
    <w:rsid w:val="6B396B59"/>
    <w:rsid w:val="6D9CCBAF"/>
    <w:rsid w:val="6DDC57E4"/>
    <w:rsid w:val="6E400EB9"/>
    <w:rsid w:val="73393123"/>
    <w:rsid w:val="760A92BC"/>
    <w:rsid w:val="768E3627"/>
    <w:rsid w:val="79EA8D90"/>
    <w:rsid w:val="7D535349"/>
    <w:rsid w:val="7E0F49E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0112E"/>
  <w15:chartTrackingRefBased/>
  <w15:docId w15:val="{6F832F33-CD83-4ECA-8869-2DE388228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uiPriority w:val="9"/>
    <w:qFormat/>
    <w:rsid w:val="0083428E"/>
    <w:pPr>
      <w:numPr>
        <w:numId w:val="27"/>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3428E"/>
    <w:pPr>
      <w:keepNext/>
      <w:keepLines/>
      <w:numPr>
        <w:ilvl w:val="2"/>
        <w:numId w:val="27"/>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F6F1A"/>
    <w:pPr>
      <w:numPr>
        <w:numId w:val="17"/>
      </w:numPr>
      <w:contextualSpacing/>
    </w:pPr>
  </w:style>
  <w:style w:type="paragraph" w:styleId="ListBullet2">
    <w:name w:val="List Bullet 2"/>
    <w:basedOn w:val="Normal"/>
    <w:uiPriority w:val="1"/>
    <w:qFormat/>
    <w:rsid w:val="008F6F1A"/>
    <w:pPr>
      <w:numPr>
        <w:ilvl w:val="1"/>
        <w:numId w:val="17"/>
      </w:numPr>
      <w:contextualSpacing/>
    </w:pPr>
  </w:style>
  <w:style w:type="paragraph" w:styleId="ListNumber">
    <w:name w:val="List Number"/>
    <w:basedOn w:val="Normal"/>
    <w:uiPriority w:val="2"/>
    <w:qFormat/>
    <w:rsid w:val="00E70DD7"/>
    <w:pPr>
      <w:spacing w:before="60"/>
      <w:ind w:left="454" w:hanging="454"/>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spacing w:before="60"/>
      <w:ind w:left="680" w:hanging="68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11"/>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7"/>
      </w:numPr>
      <w:ind w:left="681"/>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spacing w:before="60"/>
      <w:ind w:left="907" w:hanging="907"/>
      <w:contextualSpacing/>
    </w:pPr>
  </w:style>
  <w:style w:type="paragraph" w:styleId="ListNumber4">
    <w:name w:val="List Number 4"/>
    <w:basedOn w:val="Normal"/>
    <w:uiPriority w:val="13"/>
    <w:semiHidden/>
    <w:qFormat/>
    <w:rsid w:val="009C6075"/>
    <w:pPr>
      <w:spacing w:after="200" w:line="293" w:lineRule="auto"/>
      <w:ind w:left="1134" w:hanging="1134"/>
      <w:contextualSpacing/>
    </w:pPr>
  </w:style>
  <w:style w:type="paragraph" w:styleId="ListNumber5">
    <w:name w:val="List Number 5"/>
    <w:basedOn w:val="Normal"/>
    <w:uiPriority w:val="13"/>
    <w:semiHidden/>
    <w:rsid w:val="009C6075"/>
    <w:pPr>
      <w:spacing w:after="200" w:line="293" w:lineRule="auto"/>
      <w:ind w:left="1361" w:hanging="1361"/>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3428E"/>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3"/>
      </w:numPr>
      <w:spacing w:before="60"/>
    </w:pPr>
  </w:style>
  <w:style w:type="paragraph" w:styleId="List2">
    <w:name w:val="List 2"/>
    <w:basedOn w:val="Normal"/>
    <w:uiPriority w:val="99"/>
    <w:semiHidden/>
    <w:qFormat/>
    <w:rsid w:val="00F04EA7"/>
    <w:pPr>
      <w:numPr>
        <w:ilvl w:val="1"/>
        <w:numId w:val="13"/>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semiHidden/>
    <w:unhideWhenUsed/>
    <w:rsid w:val="00273E86"/>
    <w:pPr>
      <w:spacing w:line="293" w:lineRule="auto"/>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semiHidden/>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C047D1"/>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semiHidden/>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7"/>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8"/>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9"/>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0"/>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3"/>
      </w:numPr>
      <w:contextualSpacing/>
    </w:pPr>
  </w:style>
  <w:style w:type="paragraph" w:styleId="List3">
    <w:name w:val="List 3"/>
    <w:basedOn w:val="Normal"/>
    <w:uiPriority w:val="99"/>
    <w:semiHidden/>
    <w:rsid w:val="00F04EA7"/>
    <w:pPr>
      <w:numPr>
        <w:ilvl w:val="2"/>
        <w:numId w:val="13"/>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14"/>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ind w:left="681"/>
    </w:pPr>
  </w:style>
  <w:style w:type="paragraph" w:customStyle="1" w:styleId="ListAlpha4">
    <w:name w:val="List Alpha 4"/>
    <w:basedOn w:val="ListAlpha3"/>
    <w:uiPriority w:val="3"/>
    <w:semiHidden/>
    <w:qFormat/>
    <w:rsid w:val="0005774F"/>
    <w:pPr>
      <w:numPr>
        <w:ilvl w:val="3"/>
      </w:numPr>
    </w:pPr>
  </w:style>
  <w:style w:type="numbering" w:customStyle="1" w:styleId="Alphalist">
    <w:name w:val="Alpha list"/>
    <w:uiPriority w:val="99"/>
    <w:rsid w:val="00A50CD9"/>
    <w:pPr>
      <w:numPr>
        <w:numId w:val="11"/>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next w:val="BodyText"/>
    <w:uiPriority w:val="9"/>
    <w:qFormat/>
    <w:rsid w:val="00C047D1"/>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5"/>
      </w:numPr>
    </w:pPr>
  </w:style>
  <w:style w:type="numbering" w:customStyle="1" w:styleId="TableList">
    <w:name w:val="TableList"/>
    <w:uiPriority w:val="99"/>
    <w:rsid w:val="004400E8"/>
    <w:pPr>
      <w:numPr>
        <w:numId w:val="15"/>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AA1BE2"/>
    <w:pPr>
      <w:numPr>
        <w:numId w:val="26"/>
      </w:numPr>
    </w:pPr>
  </w:style>
  <w:style w:type="numbering" w:customStyle="1" w:styleId="AppendixHeading">
    <w:name w:val="AppendixHeading"/>
    <w:uiPriority w:val="99"/>
    <w:rsid w:val="00484E96"/>
    <w:pPr>
      <w:numPr>
        <w:numId w:val="18"/>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AA1BE2"/>
    <w:pPr>
      <w:numPr>
        <w:ilvl w:val="1"/>
        <w:numId w:val="26"/>
      </w:numPr>
    </w:pPr>
  </w:style>
  <w:style w:type="numbering" w:customStyle="1" w:styleId="AppendixHeadingList">
    <w:name w:val="Appendix Heading List"/>
    <w:uiPriority w:val="99"/>
    <w:rsid w:val="001F15E0"/>
    <w:pPr>
      <w:numPr>
        <w:numId w:val="22"/>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character" w:styleId="EndnoteReference">
    <w:name w:val="endnote reference"/>
    <w:basedOn w:val="DefaultParagraphFont"/>
    <w:uiPriority w:val="99"/>
    <w:semiHidden/>
    <w:unhideWhenUsed/>
    <w:rsid w:val="001F79D1"/>
    <w:rPr>
      <w:vertAlign w:val="superscript"/>
    </w:rPr>
  </w:style>
  <w:style w:type="character" w:styleId="Mention">
    <w:name w:val="Mention"/>
    <w:basedOn w:val="DefaultParagraphFont"/>
    <w:uiPriority w:val="99"/>
    <w:unhideWhenUsed/>
    <w:rsid w:val="009A7EB4"/>
    <w:rPr>
      <w:color w:val="2B579A"/>
      <w:shd w:val="clear" w:color="auto" w:fill="E1DFDD"/>
    </w:rPr>
  </w:style>
  <w:style w:type="paragraph" w:styleId="Bibliography">
    <w:name w:val="Bibliography"/>
    <w:basedOn w:val="Normal"/>
    <w:next w:val="Normal"/>
    <w:uiPriority w:val="37"/>
    <w:unhideWhenUsed/>
    <w:rsid w:val="00451886"/>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681309">
      <w:bodyDiv w:val="1"/>
      <w:marLeft w:val="0"/>
      <w:marRight w:val="0"/>
      <w:marTop w:val="0"/>
      <w:marBottom w:val="0"/>
      <w:divBdr>
        <w:top w:val="none" w:sz="0" w:space="0" w:color="auto"/>
        <w:left w:val="none" w:sz="0" w:space="0" w:color="auto"/>
        <w:bottom w:val="none" w:sz="0" w:space="0" w:color="auto"/>
        <w:right w:val="none" w:sz="0" w:space="0" w:color="auto"/>
      </w:divBdr>
    </w:div>
    <w:div w:id="1109620625">
      <w:bodyDiv w:val="1"/>
      <w:marLeft w:val="0"/>
      <w:marRight w:val="0"/>
      <w:marTop w:val="0"/>
      <w:marBottom w:val="0"/>
      <w:divBdr>
        <w:top w:val="none" w:sz="0" w:space="0" w:color="auto"/>
        <w:left w:val="none" w:sz="0" w:space="0" w:color="auto"/>
        <w:bottom w:val="none" w:sz="0" w:space="0" w:color="auto"/>
        <w:right w:val="none" w:sz="0" w:space="0" w:color="auto"/>
      </w:divBdr>
    </w:div>
    <w:div w:id="1437941649">
      <w:bodyDiv w:val="1"/>
      <w:marLeft w:val="0"/>
      <w:marRight w:val="0"/>
      <w:marTop w:val="0"/>
      <w:marBottom w:val="0"/>
      <w:divBdr>
        <w:top w:val="none" w:sz="0" w:space="0" w:color="auto"/>
        <w:left w:val="none" w:sz="0" w:space="0" w:color="auto"/>
        <w:bottom w:val="none" w:sz="0" w:space="0" w:color="auto"/>
        <w:right w:val="none" w:sz="0" w:space="0" w:color="auto"/>
      </w:divBdr>
    </w:div>
    <w:div w:id="170421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pc.gov.au/inquiries/completed/indigenous-arts/report"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pc.gov.au/inquiries/completed/indigenous-arts/terms-of-reference" TargetMode="External"/><Relationship Id="rId28"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5.svg"/><Relationship Id="rId27" Type="http://schemas.openxmlformats.org/officeDocument/2006/relationships/header" Target="header5.xml"/><Relationship Id="rId30" Type="http://schemas.openxmlformats.org/officeDocument/2006/relationships/header" Target="header6.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burgess\AppData\Local\Temp\Templafy\WordVsto\overview1.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16625447e982bd7bdda4dffc6ca03b69">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17bc130fc867c98fb6c29da8f06e461"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SharedWithUsers xmlns="20393cdf-440a-4521-8f19-00ba43423d00">
      <UserInfo>
        <DisplayName>Rachel Burgess</DisplayName>
        <AccountId>14</AccountId>
        <AccountType/>
      </UserInfo>
      <UserInfo>
        <DisplayName>Dominique Lowe</DisplayName>
        <AccountId>114</AccountId>
        <AccountType/>
      </UserInfo>
      <UserInfo>
        <DisplayName>Karen Dunn</DisplayName>
        <AccountId>115</AccountId>
        <AccountType/>
      </UserInfo>
      <UserInfo>
        <DisplayName>Hudan Nuch</DisplayName>
        <AccountId>16</AccountId>
        <AccountType/>
      </UserInfo>
      <UserInfo>
        <DisplayName>Jeremy Kamil</DisplayName>
        <AccountId>18</AccountId>
        <AccountType/>
      </UserInfo>
      <UserInfo>
        <DisplayName>Rebecca Stoeckel</DisplayName>
        <AccountId>15</AccountId>
        <AccountType/>
      </UserInfo>
      <UserInfo>
        <DisplayName>Stephen King</DisplayName>
        <AccountId>63</AccountId>
        <AccountType/>
      </UserInfo>
      <UserInfo>
        <DisplayName>Rosalyn Bell</DisplayName>
        <AccountId>19</AccountId>
        <AccountType/>
      </UserInfo>
      <UserInfo>
        <DisplayName>Danielle Wood</DisplayName>
        <AccountId>81</AccountId>
        <AccountType/>
      </UserInfo>
      <UserInfo>
        <DisplayName>Catherine de Fontenay</DisplayName>
        <AccountId>116</AccountId>
        <AccountType/>
      </UserInfo>
      <UserInfo>
        <DisplayName>Lisa Studdert</DisplayName>
        <AccountId>122</AccountId>
        <AccountType/>
      </UserInfo>
      <UserInfo>
        <DisplayName>Strategic Communications &amp; Engagement (Productivity Commission)</DisplayName>
        <AccountId>124</AccountId>
        <AccountType/>
      </UserInfo>
      <UserInfo>
        <DisplayName>Alexandra Dazey</DisplayName>
        <AccountId>127</AccountId>
        <AccountType/>
      </UserInfo>
    </SharedWithUsers>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MPWT-2140667901-71690</_dlc_DocId>
    <_dlc_DocIdUrl xmlns="20393cdf-440a-4521-8f19-00ba43423d00">
      <Url>https://pcgov.sharepoint.com/sites/sceteam/_layouts/15/DocIdRedir.aspx?ID=MPWT-2140667901-71690</Url>
      <Description>MPWT-2140667901-71690</Description>
    </_dlc_DocIdUrl>
  </documentManagement>
</p:properties>
</file>

<file path=customXml/item6.xml><?xml version="1.0" encoding="utf-8"?>
<TemplafyTemplateConfiguration><![CDATA[{"elementsMetadata":[],"transformationConfigurations":[],"templateName":"overview","templateDescription":"Includes overview title page.","enableDocumentContentUpdater":false,"version":"2.0"}]]></TemplafyTemplateConfiguration>
</file>

<file path=customXml/item7.xml><?xml version="1.0" encoding="utf-8"?>
<TemplafyFormConfiguration><![CDATA[{"formFields":[],"formDataEntries":[]}]]></TemplafyFormConfiguration>
</file>

<file path=customXml/itemProps1.xml><?xml version="1.0" encoding="utf-8"?>
<ds:datastoreItem xmlns:ds="http://schemas.openxmlformats.org/officeDocument/2006/customXml" ds:itemID="{D558E2EB-069B-4611-BA07-C0CDCD455CF0}">
  <ds:schemaRefs>
    <ds:schemaRef ds:uri="http://schemas.microsoft.com/sharepoint/v3/contenttype/form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06EAAD9E-768A-400B-8693-4FA787D5C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F18F7D-C1D3-44C7-A86C-4FB2987459D6}">
  <ds:schemaRefs>
    <ds:schemaRef ds:uri="http://schemas.microsoft.com/sharepoint/events"/>
  </ds:schemaRefs>
</ds:datastoreItem>
</file>

<file path=customXml/itemProps5.xml><?xml version="1.0" encoding="utf-8"?>
<ds:datastoreItem xmlns:ds="http://schemas.openxmlformats.org/officeDocument/2006/customXml" ds:itemID="{9C652E99-06FA-48A2-820A-2BDE5E67CF23}">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5CCDCE8C-2FF2-479D-91C1-79A7A7683D3C}">
  <ds:schemaRefs/>
</ds:datastoreItem>
</file>

<file path=customXml/itemProps7.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overview1</Template>
  <TotalTime>100</TotalTime>
  <Pages>6</Pages>
  <Words>1992</Words>
  <Characters>11359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Submission to the Review of the Indigenous Art Code Review - Productivity Commission submission</vt:lpstr>
    </vt:vector>
  </TitlesOfParts>
  <Company>Productivity Commission</Company>
  <LinksUpToDate>false</LinksUpToDate>
  <CharactersWithSpaces>13325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to the Review of the Indigenous Art Code Review - Productivity Commission submission</dc:title>
  <dc:subject>Productivity Commission submission</dc:subject>
  <dc:creator>Productivity Commission</dc:creator>
  <cp:keywords/>
  <dc:description/>
  <cp:lastModifiedBy>Michelle Cross</cp:lastModifiedBy>
  <cp:revision>55</cp:revision>
  <cp:lastPrinted>2024-11-29T04:34:00Z</cp:lastPrinted>
  <dcterms:created xsi:type="dcterms:W3CDTF">2024-11-26T22:58:00Z</dcterms:created>
  <dcterms:modified xsi:type="dcterms:W3CDTF">2024-11-29T05:30:00Z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637629323565654539</vt:lpwstr>
  </property>
  <property fmtid="{D5CDD505-2E9C-101B-9397-08002B2CF9AE}" pid="4" name="TemplafyUserProfileId">
    <vt:lpwstr>637898066385671110</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ZOTERO_PREF_1">
    <vt:lpwstr>&lt;data data-version="3" zotero-version="6.0.36"&gt;&lt;session id="6wlRyOz8"/&gt;&lt;style id="http://www.zotero.org/styles/Productivity-Commission" hasBibliography="1" bibliographyStyleHasBeenSet="1"/&gt;&lt;prefs&gt;&lt;pref name="fieldType" value="Field"/&gt;&lt;/prefs&gt;&lt;/data&gt;</vt:lpwstr>
  </property>
  <property fmtid="{D5CDD505-2E9C-101B-9397-08002B2CF9AE}" pid="9" name="MediaServiceImageTags">
    <vt:lpwstr/>
  </property>
  <property fmtid="{D5CDD505-2E9C-101B-9397-08002B2CF9AE}" pid="10" name="_dlc_DocIdItemGuid">
    <vt:lpwstr>4eda36a9-55df-402e-985e-455715dda45c</vt:lpwstr>
  </property>
  <property fmtid="{D5CDD505-2E9C-101B-9397-08002B2CF9AE}" pid="11" name="MSIP_Label_c1f2b1ce-4212-46db-a901-dd8453f57141_Enabled">
    <vt:lpwstr>true</vt:lpwstr>
  </property>
  <property fmtid="{D5CDD505-2E9C-101B-9397-08002B2CF9AE}" pid="12" name="MSIP_Label_c1f2b1ce-4212-46db-a901-dd8453f57141_SetDate">
    <vt:lpwstr>2024-11-26T23:41:00Z</vt:lpwstr>
  </property>
  <property fmtid="{D5CDD505-2E9C-101B-9397-08002B2CF9AE}" pid="13" name="MSIP_Label_c1f2b1ce-4212-46db-a901-dd8453f57141_Method">
    <vt:lpwstr>Privileged</vt:lpwstr>
  </property>
  <property fmtid="{D5CDD505-2E9C-101B-9397-08002B2CF9AE}" pid="14" name="MSIP_Label_c1f2b1ce-4212-46db-a901-dd8453f57141_Name">
    <vt:lpwstr>Publish</vt:lpwstr>
  </property>
  <property fmtid="{D5CDD505-2E9C-101B-9397-08002B2CF9AE}" pid="15" name="MSIP_Label_c1f2b1ce-4212-46db-a901-dd8453f57141_SiteId">
    <vt:lpwstr>29f9330b-c0fe-4244-830e-ba9f275d6c34</vt:lpwstr>
  </property>
  <property fmtid="{D5CDD505-2E9C-101B-9397-08002B2CF9AE}" pid="16" name="MSIP_Label_c1f2b1ce-4212-46db-a901-dd8453f57141_ActionId">
    <vt:lpwstr>aa7f2fcd-417e-4f82-93bb-486574f73acc</vt:lpwstr>
  </property>
  <property fmtid="{D5CDD505-2E9C-101B-9397-08002B2CF9AE}" pid="17" name="MSIP_Label_c1f2b1ce-4212-46db-a901-dd8453f57141_ContentBits">
    <vt:lpwstr>0</vt:lpwstr>
  </property>
</Properties>
</file>